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2E2112" w14:textId="54ACCACC" w:rsidR="002565C0" w:rsidRDefault="00D24DD5" w:rsidP="002565C0">
      <w:pPr>
        <w:spacing w:line="360" w:lineRule="auto"/>
        <w:jc w:val="center"/>
        <w:rPr>
          <w:rFonts w:ascii="Times New Roman" w:hAnsi="Times New Roman"/>
          <w:szCs w:val="28"/>
        </w:rPr>
      </w:pPr>
      <w:r>
        <w:rPr>
          <w:rFonts w:ascii="Times New Roman" w:hAnsi="Times New Roman"/>
          <w:szCs w:val="28"/>
        </w:rPr>
        <w:t>Олег</w:t>
      </w:r>
      <w:r w:rsidR="002565C0" w:rsidRPr="002565C0">
        <w:rPr>
          <w:rFonts w:ascii="Times New Roman" w:hAnsi="Times New Roman"/>
          <w:szCs w:val="28"/>
        </w:rPr>
        <w:t xml:space="preserve"> Ташлыков</w:t>
      </w:r>
      <w:r w:rsidR="002565C0">
        <w:rPr>
          <w:rFonts w:ascii="Times New Roman" w:hAnsi="Times New Roman"/>
          <w:szCs w:val="28"/>
        </w:rPr>
        <w:t xml:space="preserve">, </w:t>
      </w:r>
      <w:r w:rsidR="00BC5185">
        <w:rPr>
          <w:rFonts w:ascii="Times New Roman" w:hAnsi="Times New Roman"/>
          <w:szCs w:val="28"/>
        </w:rPr>
        <w:t>10</w:t>
      </w:r>
      <w:r w:rsidR="002565C0">
        <w:rPr>
          <w:rFonts w:ascii="Times New Roman" w:hAnsi="Times New Roman"/>
          <w:szCs w:val="28"/>
        </w:rPr>
        <w:t xml:space="preserve"> класс, </w:t>
      </w:r>
    </w:p>
    <w:p w14:paraId="2E013BB3" w14:textId="7DE9C4C1" w:rsidR="002565C0" w:rsidRDefault="002565C0" w:rsidP="002565C0">
      <w:pPr>
        <w:spacing w:line="360" w:lineRule="auto"/>
        <w:jc w:val="center"/>
        <w:rPr>
          <w:rFonts w:ascii="Times New Roman" w:hAnsi="Times New Roman"/>
          <w:sz w:val="26"/>
        </w:rPr>
      </w:pPr>
      <w:r>
        <w:rPr>
          <w:rFonts w:ascii="Times New Roman" w:hAnsi="Times New Roman"/>
          <w:sz w:val="26"/>
        </w:rPr>
        <w:t>Муниципальное бюджетное общеобразовательное учреждение города Тулуна</w:t>
      </w:r>
    </w:p>
    <w:p w14:paraId="005C029F" w14:textId="77777777" w:rsidR="002565C0" w:rsidRDefault="002565C0" w:rsidP="002565C0">
      <w:pPr>
        <w:spacing w:line="360" w:lineRule="auto"/>
        <w:jc w:val="center"/>
        <w:rPr>
          <w:rFonts w:ascii="Times New Roman" w:hAnsi="Times New Roman"/>
        </w:rPr>
      </w:pPr>
      <w:r>
        <w:rPr>
          <w:rFonts w:ascii="Times New Roman" w:hAnsi="Times New Roman"/>
        </w:rPr>
        <w:t>«Средняя общеобразовательная школа № 25»</w:t>
      </w:r>
    </w:p>
    <w:p w14:paraId="7419BC3F" w14:textId="563C21F4" w:rsidR="002565C0" w:rsidRDefault="002565C0" w:rsidP="002565C0">
      <w:pPr>
        <w:spacing w:line="360" w:lineRule="auto"/>
        <w:jc w:val="center"/>
        <w:rPr>
          <w:rFonts w:ascii="Times New Roman" w:hAnsi="Times New Roman"/>
        </w:rPr>
      </w:pPr>
      <w:r>
        <w:rPr>
          <w:rFonts w:ascii="Times New Roman" w:hAnsi="Times New Roman"/>
        </w:rPr>
        <w:t>ИЗВЕСТНЫЕ И НЕИЗВЕСТНЫЕ СТРАНИЦЫ ИСТОРИИ ГОРОДА</w:t>
      </w:r>
    </w:p>
    <w:p w14:paraId="46D296D7" w14:textId="77777777" w:rsidR="002565C0" w:rsidRDefault="002565C0" w:rsidP="00123A7C">
      <w:pPr>
        <w:spacing w:line="360" w:lineRule="auto"/>
        <w:ind w:firstLine="709"/>
        <w:rPr>
          <w:rFonts w:ascii="Times New Roman" w:hAnsi="Times New Roman"/>
        </w:rPr>
      </w:pPr>
      <w:r>
        <w:rPr>
          <w:rFonts w:ascii="Times New Roman" w:hAnsi="Times New Roman"/>
        </w:rPr>
        <w:t>Я учусь в школе. И один из уроков помогает мне изучить историю. Историю Земли и человечества, государств и народов, открытий и войн. Мы не всегда задумываемся, что любое событие состоит из историй отдельного человека, его семьи, его городка или деревни.</w:t>
      </w:r>
    </w:p>
    <w:p w14:paraId="17F1956B" w14:textId="2449C8AD" w:rsidR="002565C0" w:rsidRDefault="002565C0" w:rsidP="00123A7C">
      <w:pPr>
        <w:spacing w:line="360" w:lineRule="auto"/>
        <w:ind w:firstLine="709"/>
        <w:rPr>
          <w:rFonts w:ascii="Times New Roman" w:hAnsi="Times New Roman"/>
        </w:rPr>
      </w:pPr>
      <w:r>
        <w:rPr>
          <w:rFonts w:ascii="Times New Roman" w:hAnsi="Times New Roman"/>
        </w:rPr>
        <w:t>Впервые я серьезно задумался об этом, когда от наводнения 2019 года в городе Тулуне пострадал дом моей бабушки. Постепенно стало понятно, что материальные вещи (жилье, одежду, бытовые приборы) можно приобрести вновь, а вот события, чувства, связанные с потерянным домом теперь, только история. Не только история нашей семьи, но и нашего города. Со временем бабушка все больше сожалела о потерянных альбомах с фотографиями. Я понял, что в век электронных технологий мы можем больше знать о далеких мирах, чем о доме, улице, городе в котором живем.</w:t>
      </w:r>
    </w:p>
    <w:p w14:paraId="29FDDF26" w14:textId="77777777" w:rsidR="002565C0" w:rsidRDefault="002565C0" w:rsidP="00123A7C">
      <w:pPr>
        <w:spacing w:line="360" w:lineRule="auto"/>
        <w:ind w:firstLine="709"/>
        <w:rPr>
          <w:rFonts w:ascii="Times New Roman" w:hAnsi="Times New Roman"/>
        </w:rPr>
      </w:pPr>
      <w:r>
        <w:rPr>
          <w:rFonts w:ascii="Times New Roman" w:hAnsi="Times New Roman"/>
        </w:rPr>
        <w:t xml:space="preserve"> Тогда я и задумался о том, что сейчас в просторах сети можно найти много информации о том месте, где я живу. И если у меня получится найти не просто сведения об истории города, но и документы, в которых наш город упоминается пусть даже вскользь, то история моего города станет интереснее. </w:t>
      </w:r>
    </w:p>
    <w:p w14:paraId="68929B34" w14:textId="51EBDAE0" w:rsidR="002565C0" w:rsidRDefault="002565C0" w:rsidP="00123A7C">
      <w:pPr>
        <w:spacing w:line="360" w:lineRule="auto"/>
        <w:ind w:firstLine="709"/>
        <w:rPr>
          <w:rFonts w:ascii="Times New Roman" w:hAnsi="Times New Roman"/>
        </w:rPr>
      </w:pPr>
      <w:r>
        <w:rPr>
          <w:rFonts w:ascii="Times New Roman" w:hAnsi="Times New Roman"/>
          <w:b/>
        </w:rPr>
        <w:t>Цель:</w:t>
      </w:r>
      <w:r>
        <w:rPr>
          <w:rFonts w:ascii="Times New Roman" w:hAnsi="Times New Roman"/>
        </w:rPr>
        <w:t xml:space="preserve"> созда</w:t>
      </w:r>
      <w:r w:rsidR="00C72FD1">
        <w:rPr>
          <w:rFonts w:ascii="Times New Roman" w:hAnsi="Times New Roman"/>
        </w:rPr>
        <w:t>ние</w:t>
      </w:r>
      <w:r>
        <w:rPr>
          <w:rFonts w:ascii="Times New Roman" w:hAnsi="Times New Roman"/>
        </w:rPr>
        <w:t xml:space="preserve"> настольн</w:t>
      </w:r>
      <w:r w:rsidR="00C72FD1">
        <w:rPr>
          <w:rFonts w:ascii="Times New Roman" w:hAnsi="Times New Roman"/>
        </w:rPr>
        <w:t>ой</w:t>
      </w:r>
      <w:r>
        <w:rPr>
          <w:rFonts w:ascii="Times New Roman" w:hAnsi="Times New Roman"/>
        </w:rPr>
        <w:t xml:space="preserve"> игр</w:t>
      </w:r>
      <w:r w:rsidR="00C72FD1">
        <w:rPr>
          <w:rFonts w:ascii="Times New Roman" w:hAnsi="Times New Roman"/>
        </w:rPr>
        <w:t>ы, связанной с историей</w:t>
      </w:r>
      <w:r>
        <w:rPr>
          <w:rFonts w:ascii="Times New Roman" w:hAnsi="Times New Roman"/>
        </w:rPr>
        <w:t xml:space="preserve"> города Тулуна.  </w:t>
      </w:r>
    </w:p>
    <w:p w14:paraId="7EA4F9A4" w14:textId="77777777" w:rsidR="002565C0" w:rsidRDefault="002565C0" w:rsidP="00123A7C">
      <w:pPr>
        <w:spacing w:line="360" w:lineRule="auto"/>
        <w:ind w:firstLine="709"/>
        <w:rPr>
          <w:rFonts w:ascii="Times New Roman" w:hAnsi="Times New Roman"/>
          <w:b/>
        </w:rPr>
      </w:pPr>
      <w:r>
        <w:rPr>
          <w:rFonts w:ascii="Times New Roman" w:hAnsi="Times New Roman"/>
          <w:b/>
        </w:rPr>
        <w:t>Задачи:</w:t>
      </w:r>
    </w:p>
    <w:p w14:paraId="1A0A02DD" w14:textId="77777777" w:rsidR="002565C0" w:rsidRDefault="002565C0" w:rsidP="00123A7C">
      <w:pPr>
        <w:spacing w:line="360" w:lineRule="auto"/>
        <w:ind w:firstLine="709"/>
        <w:rPr>
          <w:rFonts w:ascii="Times New Roman" w:hAnsi="Times New Roman"/>
        </w:rPr>
      </w:pPr>
      <w:r>
        <w:rPr>
          <w:rFonts w:ascii="Times New Roman" w:hAnsi="Times New Roman"/>
        </w:rPr>
        <w:t>1.</w:t>
      </w:r>
      <w:r>
        <w:rPr>
          <w:rFonts w:ascii="Times New Roman" w:hAnsi="Times New Roman"/>
        </w:rPr>
        <w:tab/>
        <w:t>Анализ и изучение источников;</w:t>
      </w:r>
    </w:p>
    <w:p w14:paraId="0D1CA816" w14:textId="77777777" w:rsidR="002565C0" w:rsidRDefault="002565C0" w:rsidP="00123A7C">
      <w:pPr>
        <w:spacing w:line="360" w:lineRule="auto"/>
        <w:ind w:firstLine="709"/>
        <w:rPr>
          <w:rFonts w:ascii="Times New Roman" w:hAnsi="Times New Roman"/>
        </w:rPr>
      </w:pPr>
      <w:r>
        <w:rPr>
          <w:rFonts w:ascii="Times New Roman" w:hAnsi="Times New Roman"/>
        </w:rPr>
        <w:t>2.</w:t>
      </w:r>
      <w:r>
        <w:rPr>
          <w:rFonts w:ascii="Times New Roman" w:hAnsi="Times New Roman"/>
        </w:rPr>
        <w:tab/>
        <w:t>Обобщение, систематизация материала;</w:t>
      </w:r>
    </w:p>
    <w:p w14:paraId="1F6918A1" w14:textId="77777777" w:rsidR="002565C0" w:rsidRDefault="002565C0" w:rsidP="00123A7C">
      <w:pPr>
        <w:spacing w:line="360" w:lineRule="auto"/>
        <w:ind w:firstLine="709"/>
        <w:rPr>
          <w:rFonts w:ascii="Times New Roman" w:hAnsi="Times New Roman"/>
        </w:rPr>
      </w:pPr>
      <w:r>
        <w:rPr>
          <w:rFonts w:ascii="Times New Roman" w:hAnsi="Times New Roman"/>
        </w:rPr>
        <w:t>3.</w:t>
      </w:r>
      <w:r>
        <w:rPr>
          <w:rFonts w:ascii="Times New Roman" w:hAnsi="Times New Roman"/>
        </w:rPr>
        <w:tab/>
        <w:t>Поиск ответов на исторические вопросы;</w:t>
      </w:r>
    </w:p>
    <w:p w14:paraId="1DE29AA7" w14:textId="77777777" w:rsidR="002565C0" w:rsidRDefault="002565C0" w:rsidP="00123A7C">
      <w:pPr>
        <w:spacing w:line="360" w:lineRule="auto"/>
        <w:ind w:firstLine="709"/>
        <w:rPr>
          <w:rFonts w:ascii="Times New Roman" w:hAnsi="Times New Roman"/>
        </w:rPr>
      </w:pPr>
      <w:r>
        <w:rPr>
          <w:rFonts w:ascii="Times New Roman" w:hAnsi="Times New Roman"/>
        </w:rPr>
        <w:t>4.       Оформить материал в виде настольной игры.</w:t>
      </w:r>
    </w:p>
    <w:p w14:paraId="3F0D0182" w14:textId="77777777" w:rsidR="00291B3C" w:rsidRDefault="00291B3C" w:rsidP="00291B3C">
      <w:pPr>
        <w:spacing w:line="360" w:lineRule="auto"/>
        <w:ind w:firstLine="709"/>
        <w:rPr>
          <w:rFonts w:ascii="Times New Roman" w:hAnsi="Times New Roman"/>
        </w:rPr>
      </w:pPr>
      <w:r>
        <w:rPr>
          <w:rFonts w:ascii="Times New Roman" w:hAnsi="Times New Roman"/>
          <w:b/>
        </w:rPr>
        <w:t>Объект исследования:</w:t>
      </w:r>
      <w:r>
        <w:rPr>
          <w:rFonts w:ascii="Times New Roman" w:hAnsi="Times New Roman"/>
        </w:rPr>
        <w:t xml:space="preserve"> история города Тулуна.</w:t>
      </w:r>
    </w:p>
    <w:p w14:paraId="70FFA2ED" w14:textId="77777777" w:rsidR="00291B3C" w:rsidRDefault="00291B3C" w:rsidP="00291B3C">
      <w:pPr>
        <w:spacing w:line="360" w:lineRule="auto"/>
        <w:ind w:firstLine="709"/>
        <w:rPr>
          <w:rFonts w:ascii="Times New Roman" w:hAnsi="Times New Roman"/>
        </w:rPr>
      </w:pPr>
      <w:r>
        <w:rPr>
          <w:rFonts w:ascii="Times New Roman" w:hAnsi="Times New Roman"/>
          <w:b/>
        </w:rPr>
        <w:t>Предмет исследования:</w:t>
      </w:r>
      <w:r>
        <w:rPr>
          <w:rFonts w:ascii="Times New Roman" w:hAnsi="Times New Roman"/>
        </w:rPr>
        <w:t xml:space="preserve"> исторические события, интересные факты из истории моего города и моей семьи.</w:t>
      </w:r>
    </w:p>
    <w:p w14:paraId="1E730ED7" w14:textId="77777777" w:rsidR="00291B3C" w:rsidRDefault="00291B3C" w:rsidP="00123A7C">
      <w:pPr>
        <w:spacing w:line="360" w:lineRule="auto"/>
        <w:ind w:firstLine="709"/>
        <w:rPr>
          <w:rFonts w:ascii="Times New Roman" w:hAnsi="Times New Roman"/>
        </w:rPr>
      </w:pPr>
    </w:p>
    <w:p w14:paraId="1953BB0F" w14:textId="77777777" w:rsidR="002565C0" w:rsidRDefault="002565C0" w:rsidP="00123A7C">
      <w:pPr>
        <w:spacing w:line="360" w:lineRule="auto"/>
        <w:ind w:firstLine="709"/>
        <w:rPr>
          <w:rFonts w:ascii="Times New Roman" w:hAnsi="Times New Roman"/>
        </w:rPr>
      </w:pPr>
      <w:r>
        <w:rPr>
          <w:rFonts w:ascii="Times New Roman" w:hAnsi="Times New Roman"/>
          <w:b/>
        </w:rPr>
        <w:lastRenderedPageBreak/>
        <w:t>Гипотеза исследования:</w:t>
      </w:r>
      <w:r>
        <w:rPr>
          <w:rFonts w:ascii="Times New Roman" w:hAnsi="Times New Roman"/>
        </w:rPr>
        <w:t xml:space="preserve"> история города и семьи – это часть истории мира. Знание истории места, в котором ты живешь, это интересно.</w:t>
      </w:r>
    </w:p>
    <w:p w14:paraId="3C3BDF61" w14:textId="77777777" w:rsidR="002565C0" w:rsidRDefault="002565C0" w:rsidP="00123A7C">
      <w:pPr>
        <w:spacing w:line="360" w:lineRule="auto"/>
        <w:ind w:firstLine="709"/>
        <w:rPr>
          <w:rFonts w:ascii="Times New Roman" w:hAnsi="Times New Roman"/>
        </w:rPr>
      </w:pPr>
      <w:r>
        <w:rPr>
          <w:rFonts w:ascii="Times New Roman" w:hAnsi="Times New Roman"/>
          <w:b/>
        </w:rPr>
        <w:t>Методы исследования:</w:t>
      </w:r>
      <w:r>
        <w:rPr>
          <w:rFonts w:ascii="Times New Roman" w:hAnsi="Times New Roman"/>
        </w:rPr>
        <w:t xml:space="preserve"> чтение литературы, анализ, наблюдение, сравнение, опрос, выводы, создание настольной игры.</w:t>
      </w:r>
    </w:p>
    <w:p w14:paraId="5FF5572A" w14:textId="2B518D13" w:rsidR="002565C0" w:rsidRDefault="002565C0" w:rsidP="00123A7C">
      <w:pPr>
        <w:spacing w:line="360" w:lineRule="auto"/>
        <w:ind w:firstLine="709"/>
        <w:rPr>
          <w:rFonts w:ascii="Times New Roman" w:hAnsi="Times New Roman"/>
        </w:rPr>
      </w:pPr>
      <w:r w:rsidRPr="002565C0">
        <w:rPr>
          <w:rFonts w:ascii="Times New Roman" w:hAnsi="Times New Roman"/>
          <w:b/>
          <w:bCs/>
        </w:rPr>
        <w:t>Практическая значимость:</w:t>
      </w:r>
      <w:r w:rsidR="0014556A">
        <w:rPr>
          <w:rFonts w:ascii="Times New Roman" w:hAnsi="Times New Roman"/>
          <w:b/>
          <w:bCs/>
        </w:rPr>
        <w:t xml:space="preserve"> </w:t>
      </w:r>
      <w:r w:rsidR="0014556A" w:rsidRPr="0014556A">
        <w:rPr>
          <w:rFonts w:ascii="Times New Roman" w:hAnsi="Times New Roman"/>
        </w:rPr>
        <w:t>обусловлена</w:t>
      </w:r>
      <w:r w:rsidR="0014556A">
        <w:rPr>
          <w:rFonts w:ascii="Times New Roman" w:hAnsi="Times New Roman"/>
          <w:b/>
          <w:bCs/>
        </w:rPr>
        <w:t xml:space="preserve"> </w:t>
      </w:r>
      <w:r w:rsidR="0014556A" w:rsidRPr="0014556A">
        <w:rPr>
          <w:rFonts w:ascii="Times New Roman" w:hAnsi="Times New Roman"/>
        </w:rPr>
        <w:t>возможностью использования данной игры</w:t>
      </w:r>
      <w:r w:rsidR="0014556A">
        <w:rPr>
          <w:rFonts w:ascii="Times New Roman" w:hAnsi="Times New Roman"/>
        </w:rPr>
        <w:t xml:space="preserve"> для знакомства с историей родного города и расширения кругозора о выдающихся событиях, связанных с нашей малой родиной </w:t>
      </w:r>
      <w:r w:rsidR="00123A7C">
        <w:rPr>
          <w:rFonts w:ascii="Times New Roman" w:hAnsi="Times New Roman"/>
        </w:rPr>
        <w:t>на школьных и факультативных занятиях</w:t>
      </w:r>
    </w:p>
    <w:p w14:paraId="5451807E" w14:textId="77777777" w:rsidR="00123A7C" w:rsidRDefault="00123A7C" w:rsidP="00123A7C">
      <w:pPr>
        <w:spacing w:line="360" w:lineRule="auto"/>
        <w:ind w:firstLine="709"/>
        <w:jc w:val="center"/>
        <w:rPr>
          <w:rFonts w:ascii="Times New Roman" w:hAnsi="Times New Roman"/>
        </w:rPr>
      </w:pPr>
      <w:r>
        <w:rPr>
          <w:rFonts w:ascii="Times New Roman" w:hAnsi="Times New Roman"/>
          <w:b/>
        </w:rPr>
        <w:t>Загадка из шкатулки</w:t>
      </w:r>
    </w:p>
    <w:p w14:paraId="55BB41AE" w14:textId="15535DDF" w:rsidR="00123A7C" w:rsidRDefault="00123A7C" w:rsidP="00123A7C">
      <w:pPr>
        <w:spacing w:line="360" w:lineRule="auto"/>
        <w:ind w:firstLine="709"/>
        <w:rPr>
          <w:rFonts w:ascii="Times New Roman" w:hAnsi="Times New Roman"/>
        </w:rPr>
      </w:pPr>
      <w:r>
        <w:rPr>
          <w:rFonts w:ascii="Times New Roman" w:hAnsi="Times New Roman"/>
        </w:rPr>
        <w:t xml:space="preserve">Вещей после наводнения, в доме бабушки практически не осталось, но в каменной шкатулке в одном из шкафов хранились награды прадеда, бабушки, значки и монеты прежних лет. Поэтому, разобрав доски в том месте, где стоял шкаф, </w:t>
      </w:r>
      <w:r w:rsidR="00291B3C">
        <w:rPr>
          <w:rFonts w:ascii="Times New Roman" w:hAnsi="Times New Roman"/>
        </w:rPr>
        <w:t>нам удалось</w:t>
      </w:r>
      <w:r>
        <w:rPr>
          <w:rFonts w:ascii="Times New Roman" w:hAnsi="Times New Roman"/>
        </w:rPr>
        <w:t xml:space="preserve"> найти эту шкатулку со всем её содержимым. Там была награда деда Калинина Николая Ивановича, полученная во время Великой Отечественной войны. Но за что именно она была получена, мне было не известно. Тогда мама подсказала мне, что данные о награде можно найти на сайте </w:t>
      </w:r>
      <w:hyperlink r:id="rId6" w:history="1">
        <w:r w:rsidRPr="000E5759">
          <w:rPr>
            <w:rStyle w:val="a3"/>
          </w:rPr>
          <w:t>https://pamyat-naroda.ru/</w:t>
        </w:r>
      </w:hyperlink>
      <w:r>
        <w:t xml:space="preserve">. </w:t>
      </w:r>
    </w:p>
    <w:p w14:paraId="7B306644" w14:textId="364024F2" w:rsidR="00123A14" w:rsidRPr="00291B3C" w:rsidRDefault="00175DC8" w:rsidP="00291B3C">
      <w:pPr>
        <w:spacing w:line="360" w:lineRule="auto"/>
        <w:ind w:firstLine="709"/>
        <w:rPr>
          <w:rFonts w:ascii="Times New Roman" w:hAnsi="Times New Roman"/>
        </w:rPr>
      </w:pPr>
      <w:r>
        <w:rPr>
          <w:rFonts w:ascii="Times New Roman" w:hAnsi="Times New Roman"/>
        </w:rPr>
        <w:t>В этой же шкатулке оказались монеты прежних лет</w:t>
      </w:r>
      <w:r w:rsidR="00291B3C">
        <w:rPr>
          <w:rFonts w:ascii="Times New Roman" w:hAnsi="Times New Roman"/>
        </w:rPr>
        <w:t xml:space="preserve">: </w:t>
      </w:r>
      <w:r>
        <w:rPr>
          <w:rFonts w:ascii="Times New Roman" w:hAnsi="Times New Roman"/>
        </w:rPr>
        <w:t>15 копеек 1869 года,</w:t>
      </w:r>
      <w:r w:rsidRPr="00A76059">
        <w:rPr>
          <w:rFonts w:ascii="Times New Roman" w:hAnsi="Times New Roman"/>
        </w:rPr>
        <w:t xml:space="preserve"> </w:t>
      </w:r>
      <w:bookmarkStart w:id="0" w:name="_Hlk163764478"/>
      <w:r>
        <w:rPr>
          <w:rFonts w:ascii="Times New Roman" w:hAnsi="Times New Roman"/>
        </w:rPr>
        <w:t xml:space="preserve">½ копейки 1898 года </w:t>
      </w:r>
      <w:bookmarkEnd w:id="0"/>
      <w:r>
        <w:rPr>
          <w:rFonts w:ascii="Times New Roman" w:hAnsi="Times New Roman"/>
        </w:rPr>
        <w:t xml:space="preserve">и 10 копеек 19 (не </w:t>
      </w:r>
      <w:proofErr w:type="gramStart"/>
      <w:r>
        <w:rPr>
          <w:rFonts w:ascii="Times New Roman" w:hAnsi="Times New Roman"/>
        </w:rPr>
        <w:t>известно)…</w:t>
      </w:r>
      <w:proofErr w:type="gramEnd"/>
      <w:r>
        <w:rPr>
          <w:rFonts w:ascii="Times New Roman" w:hAnsi="Times New Roman"/>
        </w:rPr>
        <w:t>2 года.</w:t>
      </w:r>
      <w:r w:rsidR="00123A14">
        <w:rPr>
          <w:rFonts w:ascii="Times New Roman" w:hAnsi="Times New Roman"/>
          <w:sz w:val="36"/>
          <w:szCs w:val="36"/>
        </w:rPr>
        <w:t xml:space="preserve">    </w:t>
      </w:r>
    </w:p>
    <w:p w14:paraId="424F9D56" w14:textId="77777777" w:rsidR="0046192F" w:rsidRDefault="00123A14" w:rsidP="0046192F">
      <w:pPr>
        <w:spacing w:line="360" w:lineRule="auto"/>
        <w:rPr>
          <w:rFonts w:ascii="Times New Roman" w:hAnsi="Times New Roman"/>
        </w:rPr>
      </w:pPr>
      <w:r>
        <w:rPr>
          <w:rFonts w:ascii="Times New Roman" w:hAnsi="Times New Roman"/>
        </w:rPr>
        <w:t>Эти монеты никак не могли оказаться из детства моей мамы, и даже из детства моей бабушки. Бабушка ответила на моё удивление очень просто: «Эти монеты найдены в огороде при вскапывании земли. Дом был построен на этом месте в самом начале 20 века, предположительно 1908 году. И скорее всего эти монеты ранее хранились в семье, которая построила этот дом.» Так какого же года третья монета? Смогу ли я найти ответ на эту загадку?</w:t>
      </w:r>
      <w:r w:rsidR="0046192F">
        <w:rPr>
          <w:rFonts w:ascii="Times New Roman" w:hAnsi="Times New Roman"/>
        </w:rPr>
        <w:t xml:space="preserve"> </w:t>
      </w:r>
    </w:p>
    <w:p w14:paraId="2A045415" w14:textId="79E43198" w:rsidR="0046192F" w:rsidRPr="0046192F" w:rsidRDefault="0046192F" w:rsidP="0046192F">
      <w:pPr>
        <w:spacing w:line="360" w:lineRule="auto"/>
        <w:ind w:firstLine="708"/>
        <w:rPr>
          <w:rFonts w:ascii="Times New Roman" w:hAnsi="Times New Roman"/>
        </w:rPr>
      </w:pPr>
      <w:r w:rsidRPr="0046192F">
        <w:rPr>
          <w:rFonts w:ascii="Times New Roman" w:hAnsi="Times New Roman"/>
        </w:rPr>
        <w:t xml:space="preserve">На аверсе монеты изображен герб СССР. На странице  </w:t>
      </w:r>
      <w:hyperlink r:id="rId7" w:history="1">
        <w:r w:rsidRPr="0046192F">
          <w:rPr>
            <w:rStyle w:val="a3"/>
            <w:rFonts w:ascii="Times New Roman" w:hAnsi="Times New Roman"/>
          </w:rPr>
          <w:t>ttps://ru.wikipedia.org/wiki/Герб_СССР</w:t>
        </w:r>
      </w:hyperlink>
      <w:r w:rsidRPr="0046192F">
        <w:rPr>
          <w:rFonts w:ascii="Times New Roman" w:hAnsi="Times New Roman"/>
        </w:rPr>
        <w:t xml:space="preserve"> я нашел изображение гербов в разные годы. Герб на монете походил на гербы с 1923 по 1936 годы.</w:t>
      </w:r>
    </w:p>
    <w:p w14:paraId="626AEA74" w14:textId="5729321A" w:rsidR="0046192F" w:rsidRPr="0046192F" w:rsidRDefault="0046192F" w:rsidP="0046192F">
      <w:pPr>
        <w:spacing w:line="360" w:lineRule="auto"/>
        <w:rPr>
          <w:rFonts w:ascii="Times New Roman" w:hAnsi="Times New Roman"/>
          <w:i/>
        </w:rPr>
      </w:pPr>
      <w:r w:rsidRPr="0046192F">
        <w:rPr>
          <w:rFonts w:ascii="Times New Roman" w:hAnsi="Times New Roman"/>
          <w:i/>
        </w:rPr>
        <w:t>Значит, 10 копеек были выпущены в 1932 году, таким образом</w:t>
      </w:r>
      <w:r>
        <w:rPr>
          <w:rFonts w:ascii="Times New Roman" w:hAnsi="Times New Roman"/>
          <w:i/>
        </w:rPr>
        <w:t>,</w:t>
      </w:r>
      <w:r w:rsidRPr="0046192F">
        <w:rPr>
          <w:rFonts w:ascii="Times New Roman" w:hAnsi="Times New Roman"/>
          <w:i/>
        </w:rPr>
        <w:t xml:space="preserve"> я нашел ответ на эту историческую загадку</w:t>
      </w:r>
    </w:p>
    <w:p w14:paraId="50B776BA" w14:textId="77777777" w:rsidR="0046192F" w:rsidRDefault="0046192F" w:rsidP="0046192F">
      <w:pPr>
        <w:spacing w:line="360" w:lineRule="auto"/>
        <w:ind w:firstLine="709"/>
        <w:jc w:val="center"/>
        <w:rPr>
          <w:rFonts w:ascii="Times New Roman" w:hAnsi="Times New Roman"/>
          <w:b/>
        </w:rPr>
      </w:pPr>
      <w:r>
        <w:rPr>
          <w:rFonts w:ascii="Times New Roman" w:hAnsi="Times New Roman"/>
          <w:b/>
        </w:rPr>
        <w:lastRenderedPageBreak/>
        <w:t>Первые и впервые</w:t>
      </w:r>
    </w:p>
    <w:p w14:paraId="2952A5F2" w14:textId="75DB444F" w:rsidR="0046192F" w:rsidRDefault="0046192F" w:rsidP="0046192F">
      <w:pPr>
        <w:spacing w:line="360" w:lineRule="auto"/>
        <w:ind w:firstLine="709"/>
        <w:rPr>
          <w:rFonts w:ascii="Times New Roman" w:hAnsi="Times New Roman"/>
        </w:rPr>
      </w:pPr>
      <w:r>
        <w:rPr>
          <w:rFonts w:ascii="Times New Roman" w:hAnsi="Times New Roman"/>
        </w:rPr>
        <w:t xml:space="preserve">Все когда-то происходит впервые. И с этого начинается история. </w:t>
      </w:r>
      <w:r w:rsidR="005669AB">
        <w:rPr>
          <w:rFonts w:ascii="Times New Roman" w:hAnsi="Times New Roman"/>
        </w:rPr>
        <w:t>Я</w:t>
      </w:r>
      <w:r>
        <w:rPr>
          <w:rFonts w:ascii="Times New Roman" w:hAnsi="Times New Roman"/>
        </w:rPr>
        <w:t xml:space="preserve"> соб</w:t>
      </w:r>
      <w:r w:rsidR="005669AB">
        <w:rPr>
          <w:rFonts w:ascii="Times New Roman" w:hAnsi="Times New Roman"/>
        </w:rPr>
        <w:t>рал</w:t>
      </w:r>
      <w:r>
        <w:rPr>
          <w:rFonts w:ascii="Times New Roman" w:hAnsi="Times New Roman"/>
        </w:rPr>
        <w:t xml:space="preserve"> материал, который поможет начать вопросы со слов: «первый», «впервые», «началось» и конечно же имена, связанные с этими событиями.</w:t>
      </w:r>
    </w:p>
    <w:p w14:paraId="62B50FBA" w14:textId="77777777" w:rsidR="0046192F" w:rsidRDefault="0046192F" w:rsidP="0046192F">
      <w:pPr>
        <w:spacing w:line="360" w:lineRule="auto"/>
        <w:ind w:firstLine="709"/>
        <w:rPr>
          <w:rFonts w:ascii="Times New Roman" w:hAnsi="Times New Roman"/>
        </w:rPr>
      </w:pPr>
      <w:r>
        <w:rPr>
          <w:rFonts w:ascii="Times New Roman" w:hAnsi="Times New Roman"/>
          <w:b/>
          <w:i/>
        </w:rPr>
        <w:t xml:space="preserve">Какой народ первым поселился на территории современного города Тулуна? </w:t>
      </w:r>
      <w:r>
        <w:rPr>
          <w:rFonts w:ascii="Times New Roman" w:hAnsi="Times New Roman"/>
        </w:rPr>
        <w:t>Несколько столетий тому назад группа кочевых монгольских племен переселилась на Ангару и Лену из Забайкалья. Эти монголоязычные пришельцы и стали предками бурят. Первый контакт иркутских бурят с русскими состоялся в начале XVII века – именно тогда русские казаки начали освоение территорий Восточной Сибири. В это время в Иркутской области проживали 5 крупных бурятских племен – булагаты, табунуты, хонгодоры, хоринцы и эхириты. Помимо крупных племен существовало также несколько малочисленных групп: ашихабаты, икинаты, хатагины и некоторые другие.</w:t>
      </w:r>
      <w:r w:rsidRPr="00E33CF0">
        <w:rPr>
          <w:rFonts w:ascii="Times New Roman" w:hAnsi="Times New Roman"/>
        </w:rPr>
        <w:t xml:space="preserve"> </w:t>
      </w:r>
      <w:r>
        <w:rPr>
          <w:rFonts w:ascii="Times New Roman" w:hAnsi="Times New Roman"/>
        </w:rPr>
        <w:t>[1]</w:t>
      </w:r>
    </w:p>
    <w:p w14:paraId="0BB743BC" w14:textId="5D733805" w:rsidR="0046192F" w:rsidRDefault="0046192F" w:rsidP="0046192F">
      <w:pPr>
        <w:spacing w:line="360" w:lineRule="auto"/>
        <w:ind w:firstLine="709"/>
        <w:rPr>
          <w:rFonts w:ascii="Times New Roman" w:hAnsi="Times New Roman"/>
        </w:rPr>
      </w:pPr>
      <w:r>
        <w:rPr>
          <w:rFonts w:ascii="Times New Roman" w:hAnsi="Times New Roman"/>
          <w:b/>
          <w:i/>
        </w:rPr>
        <w:t xml:space="preserve">Первое письменное упоминание о Тулуне. </w:t>
      </w:r>
      <w:r>
        <w:rPr>
          <w:rFonts w:ascii="Times New Roman" w:hAnsi="Times New Roman"/>
        </w:rPr>
        <w:t xml:space="preserve">В 1733 году Витус Ионассен Беринг возглавил вторую Камчатскую экспедицию, которая продолжалась 10 лет на всей территории Сибири и Дальнего Востока. Один из отрядов этой экспедиции назывался Академическим или Сухопутным, который и направился по Московской дороге в сторону Иркутска. В состав этой экспедиции вошли видные ученые Петербургской Академии наук. Собирая на пути драгоценный материал по флоре и фауне, этнографии Сибири, отряд 3 марта 1735 года прибыл в Тулун.  Первое письменное упоминание о Тулуне принадлежит перу известного ученого, естествоиспытателя, натуралиста, ботаника </w:t>
      </w:r>
      <w:r w:rsidRPr="0046192F">
        <w:rPr>
          <w:rFonts w:ascii="Times New Roman" w:hAnsi="Times New Roman"/>
        </w:rPr>
        <w:t>Иоганна Георга Гмелина</w:t>
      </w:r>
      <w:r>
        <w:rPr>
          <w:rFonts w:ascii="Times New Roman" w:hAnsi="Times New Roman"/>
        </w:rPr>
        <w:t xml:space="preserve">, посетившим Тулун в 1735 году, о чём сохранилась запись в его путевых заметках: «3 марта 1735 года ещё до обеда, в 8 часов утра, мы прибыли из </w:t>
      </w:r>
      <w:hyperlink r:id="rId8" w:tooltip="Нижнеудинск" w:history="1">
        <w:r>
          <w:rPr>
            <w:rFonts w:ascii="Times New Roman" w:hAnsi="Times New Roman"/>
          </w:rPr>
          <w:t>Удинска</w:t>
        </w:r>
      </w:hyperlink>
      <w:r>
        <w:rPr>
          <w:rFonts w:ascii="Times New Roman" w:hAnsi="Times New Roman"/>
        </w:rPr>
        <w:t xml:space="preserve"> в деревню Тулун, после того как проехали по редкому, большей частью, сосновому лесу. Эта деревня лежит на реке Ия, в ней около 10 домов и управляется она из </w:t>
      </w:r>
      <w:hyperlink r:id="rId9" w:tooltip="Илимск" w:history="1">
        <w:r>
          <w:rPr>
            <w:rFonts w:ascii="Times New Roman" w:hAnsi="Times New Roman"/>
          </w:rPr>
          <w:t>Илимска</w:t>
        </w:r>
      </w:hyperlink>
      <w:r>
        <w:rPr>
          <w:rFonts w:ascii="Times New Roman" w:hAnsi="Times New Roman"/>
        </w:rPr>
        <w:t>.» [2]</w:t>
      </w:r>
    </w:p>
    <w:p w14:paraId="3A9AECA9" w14:textId="53A2847F" w:rsidR="0046192F" w:rsidRDefault="0046192F" w:rsidP="0046192F">
      <w:pPr>
        <w:spacing w:line="360" w:lineRule="auto"/>
        <w:ind w:firstLine="709"/>
        <w:rPr>
          <w:rFonts w:ascii="Times New Roman" w:hAnsi="Times New Roman"/>
        </w:rPr>
      </w:pPr>
      <w:r>
        <w:rPr>
          <w:rFonts w:ascii="Times New Roman" w:hAnsi="Times New Roman"/>
          <w:b/>
          <w:i/>
        </w:rPr>
        <w:t xml:space="preserve">Первые данные о численности населения Тулуна. </w:t>
      </w:r>
      <w:r>
        <w:rPr>
          <w:rFonts w:ascii="Times New Roman" w:hAnsi="Times New Roman"/>
        </w:rPr>
        <w:t xml:space="preserve">О количестве домов из первого упоминания о Тулуне мы знаем -около 10 домов. Каково же население деревни Тулун в </w:t>
      </w:r>
      <w:r>
        <w:rPr>
          <w:rFonts w:ascii="Times New Roman" w:hAnsi="Times New Roman"/>
          <w:lang w:val="en-US"/>
        </w:rPr>
        <w:t>XIII</w:t>
      </w:r>
      <w:r>
        <w:rPr>
          <w:rFonts w:ascii="Times New Roman" w:hAnsi="Times New Roman"/>
        </w:rPr>
        <w:t xml:space="preserve"> веке? Шерстобоев Вадим Николаевич в «Илимской пашне» </w:t>
      </w:r>
      <w:r>
        <w:rPr>
          <w:rFonts w:ascii="Times New Roman" w:hAnsi="Times New Roman"/>
        </w:rPr>
        <w:lastRenderedPageBreak/>
        <w:t>вот что писал о Тулуне: «Деревня Тулуновская входила в состав Илимского уезда в 1730-1743 годах. Как незаметно она попала в ведение Илимска, так же незаметно она перешла в ведение Иркутска, с которым ее связывала большая проезжая дорога. Илимск, отстоявший от Тулуновской деревни за 400 верст, назначал туда приказчиков только потому, что первые жители этой деревни являлись выходцами из илимских волостей». К 1745 году население Тулуна составило 297 душ мужского пола.</w:t>
      </w:r>
      <w:r w:rsidRPr="00E33CF0">
        <w:rPr>
          <w:rFonts w:ascii="Times New Roman" w:hAnsi="Times New Roman"/>
        </w:rPr>
        <w:t xml:space="preserve"> </w:t>
      </w:r>
      <w:r>
        <w:rPr>
          <w:rFonts w:ascii="Times New Roman" w:hAnsi="Times New Roman"/>
        </w:rPr>
        <w:t>[3]</w:t>
      </w:r>
    </w:p>
    <w:p w14:paraId="360783A0" w14:textId="272DF2E4" w:rsidR="0046192F" w:rsidRDefault="00614E79" w:rsidP="0032429A">
      <w:pPr>
        <w:spacing w:line="360" w:lineRule="auto"/>
        <w:rPr>
          <w:rFonts w:ascii="Times New Roman" w:hAnsi="Times New Roman"/>
        </w:rPr>
      </w:pPr>
      <w:r>
        <w:rPr>
          <w:rFonts w:ascii="Times New Roman" w:hAnsi="Times New Roman"/>
        </w:rPr>
        <w:t xml:space="preserve">  </w:t>
      </w:r>
      <w:r w:rsidR="0046192F">
        <w:rPr>
          <w:rFonts w:ascii="Times New Roman" w:hAnsi="Times New Roman"/>
        </w:rPr>
        <w:t xml:space="preserve">Получается в 1735 году в Тулуне было 10 домов, а через </w:t>
      </w:r>
      <w:r>
        <w:rPr>
          <w:rFonts w:ascii="Times New Roman" w:hAnsi="Times New Roman"/>
        </w:rPr>
        <w:t xml:space="preserve">  </w:t>
      </w:r>
      <w:r w:rsidR="0046192F">
        <w:rPr>
          <w:rFonts w:ascii="Times New Roman" w:hAnsi="Times New Roman"/>
        </w:rPr>
        <w:t>10</w:t>
      </w:r>
      <w:r w:rsidR="0032429A">
        <w:rPr>
          <w:rFonts w:ascii="Times New Roman" w:hAnsi="Times New Roman"/>
        </w:rPr>
        <w:t xml:space="preserve"> </w:t>
      </w:r>
      <w:r w:rsidR="0046192F">
        <w:rPr>
          <w:rFonts w:ascii="Times New Roman" w:hAnsi="Times New Roman"/>
        </w:rPr>
        <w:t>лет население только мужского пола составляло 297 человек. Даже если учесть, что численность семьи могла доходить до 20 и более человек, деревня Тулун быстро разрасталась. Максимальная численность населения Тулуна была зафиксирована в 1992 г. (53,8 тыс. чел.). [4]</w:t>
      </w:r>
    </w:p>
    <w:p w14:paraId="3E003048" w14:textId="1A2D0F40" w:rsidR="0046192F" w:rsidRDefault="00614E79" w:rsidP="00614E79">
      <w:pPr>
        <w:spacing w:line="360" w:lineRule="auto"/>
        <w:ind w:firstLine="708"/>
        <w:rPr>
          <w:rFonts w:ascii="Times New Roman" w:hAnsi="Times New Roman"/>
        </w:rPr>
      </w:pPr>
      <w:r>
        <w:rPr>
          <w:rFonts w:ascii="Times New Roman" w:hAnsi="Times New Roman"/>
          <w:b/>
          <w:i/>
        </w:rPr>
        <w:t>Первые дороги в Тулуне.</w:t>
      </w:r>
      <w:r>
        <w:rPr>
          <w:rFonts w:ascii="Times New Roman" w:hAnsi="Times New Roman"/>
        </w:rPr>
        <w:t xml:space="preserve"> С 30-х годов XVIII века по Сибири создается регулярное почтовое движение. Почту от Томска через Красноярск до Иркутска учреждал Витус Беринг. Почтовые станции были построены к 1741г. С середины 50-х XVIII в. Московский тракт усиленно обустраивался и заселялся. В 60-е XIX в. на Московском тракте в пределах Иркутской губернии было 28 почтовых станций на расстоянии 12,5–30 верст друг от друга. В конце XIX – начале ХХ вв. почту по тракту перевозили ежедневно. В 60-е XIX в. в почтовых перевозках на тракте в Иркутской губернии было занято 560–890 лошадей.</w:t>
      </w:r>
    </w:p>
    <w:p w14:paraId="2DD24C1C" w14:textId="009C3F31" w:rsidR="00614E79" w:rsidRDefault="00614E79" w:rsidP="00614E79">
      <w:pPr>
        <w:spacing w:line="360" w:lineRule="auto"/>
        <w:ind w:firstLine="709"/>
        <w:rPr>
          <w:rFonts w:ascii="Times New Roman" w:hAnsi="Times New Roman"/>
        </w:rPr>
      </w:pPr>
      <w:r>
        <w:rPr>
          <w:rFonts w:ascii="Times New Roman" w:hAnsi="Times New Roman"/>
          <w:b/>
          <w:i/>
        </w:rPr>
        <w:t xml:space="preserve">Первая телеграфная связь в Тулуне. </w:t>
      </w:r>
      <w:r>
        <w:rPr>
          <w:rFonts w:ascii="Times New Roman" w:hAnsi="Times New Roman"/>
        </w:rPr>
        <w:t xml:space="preserve">26 декабря 1905 года в Тулун пришла первая телеграмма. Этот факт я нашел в летописи Иркутска, составленную заведующим Иркутской городской публичной библиотеки Нитом Степановичем Романовым [6]. "В 1905 г. открывается телеграфная связь с селом Александровским, куда первая телеграмма ушла 23 декабря. Вслед за этим, 26 декабря, происходит обмен телеграммами с городами </w:t>
      </w:r>
      <w:hyperlink r:id="rId10" w:history="1">
        <w:r>
          <w:rPr>
            <w:rFonts w:ascii="Times New Roman" w:hAnsi="Times New Roman"/>
          </w:rPr>
          <w:t>Черемхово</w:t>
        </w:r>
      </w:hyperlink>
      <w:r>
        <w:rPr>
          <w:rFonts w:ascii="Times New Roman" w:hAnsi="Times New Roman"/>
        </w:rPr>
        <w:t>, Тулуном, Нижнеудинском и Камском."»</w:t>
      </w:r>
    </w:p>
    <w:p w14:paraId="3B927A66" w14:textId="796C28E1" w:rsidR="005431EE" w:rsidRPr="0032429A" w:rsidRDefault="005431EE" w:rsidP="0032429A">
      <w:pPr>
        <w:spacing w:line="360" w:lineRule="auto"/>
        <w:ind w:firstLine="708"/>
        <w:rPr>
          <w:rFonts w:ascii="Times New Roman" w:hAnsi="Times New Roman"/>
        </w:rPr>
      </w:pPr>
      <w:r>
        <w:rPr>
          <w:rFonts w:ascii="Times New Roman" w:hAnsi="Times New Roman"/>
        </w:rPr>
        <w:t xml:space="preserve">Совершая поиск информации и изучая её </w:t>
      </w:r>
      <w:r w:rsidR="0032429A">
        <w:rPr>
          <w:rFonts w:ascii="Times New Roman" w:hAnsi="Times New Roman"/>
        </w:rPr>
        <w:t>про свой город,</w:t>
      </w:r>
      <w:r w:rsidR="00291B3C">
        <w:rPr>
          <w:rFonts w:ascii="Times New Roman" w:hAnsi="Times New Roman"/>
        </w:rPr>
        <w:t xml:space="preserve"> я узнал много нового. И понял, что история моей семьи и города неразрывна.</w:t>
      </w:r>
    </w:p>
    <w:p w14:paraId="4A3B8752" w14:textId="77777777" w:rsidR="005669AB" w:rsidRDefault="005669AB" w:rsidP="00291B3C">
      <w:pPr>
        <w:spacing w:line="360" w:lineRule="auto"/>
        <w:ind w:firstLine="709"/>
        <w:jc w:val="center"/>
        <w:rPr>
          <w:rFonts w:ascii="Times New Roman" w:hAnsi="Times New Roman"/>
          <w:b/>
        </w:rPr>
      </w:pPr>
    </w:p>
    <w:p w14:paraId="072F07FF" w14:textId="77D890E5" w:rsidR="00291B3C" w:rsidRDefault="00291B3C" w:rsidP="00291B3C">
      <w:pPr>
        <w:spacing w:line="360" w:lineRule="auto"/>
        <w:ind w:firstLine="709"/>
        <w:jc w:val="center"/>
        <w:rPr>
          <w:rFonts w:ascii="Times New Roman" w:hAnsi="Times New Roman"/>
          <w:b/>
        </w:rPr>
      </w:pPr>
      <w:r>
        <w:rPr>
          <w:rFonts w:ascii="Times New Roman" w:hAnsi="Times New Roman"/>
          <w:b/>
        </w:rPr>
        <w:lastRenderedPageBreak/>
        <w:t xml:space="preserve">Настольная игра «Вопросы кожаного мешка» </w:t>
      </w:r>
    </w:p>
    <w:p w14:paraId="32528021" w14:textId="77777777" w:rsidR="00291B3C" w:rsidRDefault="00291B3C" w:rsidP="00291B3C">
      <w:pPr>
        <w:spacing w:line="360" w:lineRule="auto"/>
        <w:ind w:firstLine="709"/>
        <w:rPr>
          <w:rFonts w:ascii="Times New Roman" w:hAnsi="Times New Roman"/>
        </w:rPr>
      </w:pPr>
      <w:r>
        <w:rPr>
          <w:rFonts w:ascii="Times New Roman" w:hAnsi="Times New Roman"/>
        </w:rPr>
        <w:t>Монетка из шкатулки подтолкнула меня к поиску ответов на вопросы, связанные с моим городом. Я стал ходить по улицам и обращать внимание на их название. Прислушиваться к рассказам взрослых о событиях прошедших лет. И оказалось, что, если задавать вопросы: «Почему? Почему микрорайон Угольщиков, Стекольный, Железнодорожников? Почему улица Кузнечная, Ипподромная, Мастерская? Почему вокруг города населенные пункты Одон, Икей, Перфилово, Петровск?», и попробовать найти на них ответ, то история оживает.</w:t>
      </w:r>
    </w:p>
    <w:p w14:paraId="220A3833" w14:textId="77777777" w:rsidR="00291B3C" w:rsidRDefault="00291B3C" w:rsidP="00291B3C">
      <w:pPr>
        <w:spacing w:line="360" w:lineRule="auto"/>
        <w:ind w:firstLine="709"/>
        <w:rPr>
          <w:rFonts w:ascii="Times New Roman" w:hAnsi="Times New Roman"/>
        </w:rPr>
      </w:pPr>
      <w:r>
        <w:rPr>
          <w:rFonts w:ascii="Times New Roman" w:hAnsi="Times New Roman"/>
        </w:rPr>
        <w:t>Я решил создать настольную игру, похожую на ту, что играл в детстве с мамой. Только игровым полем станет карта города Тулуна, а передвигать фишки можно, ответив на вопрос из истории нашего города. У меня возникло желание непременно реализовать задуманное, ведь большинство ребят очень любят играть в настольные игры, а тем более в которые можно играть и в компании друзей, и командами. Игра, помимо развлекательной функции является и современным информационным средством, которое может эффективно использоваться в образовательном процессе. Поэтому, если игра вызовет интерес, предлагаю применять и проводить её в школе на уроках, внеурочных или факультативных занятиях об истории нашего родного города.</w:t>
      </w:r>
    </w:p>
    <w:p w14:paraId="7D1AB791" w14:textId="7CE8B514" w:rsidR="00291B3C" w:rsidRDefault="00291B3C" w:rsidP="00291B3C">
      <w:pPr>
        <w:spacing w:line="360" w:lineRule="auto"/>
        <w:ind w:firstLine="709"/>
        <w:rPr>
          <w:rFonts w:ascii="Times New Roman" w:hAnsi="Times New Roman"/>
        </w:rPr>
      </w:pPr>
      <w:r>
        <w:rPr>
          <w:rFonts w:ascii="Times New Roman" w:hAnsi="Times New Roman"/>
        </w:rPr>
        <w:t xml:space="preserve">Таким образом любознательность и интерес к историческим событиям родного города вызвал мое желание создать настольную игру. </w:t>
      </w:r>
    </w:p>
    <w:p w14:paraId="05013AFA" w14:textId="43A87E7A" w:rsidR="00291B3C" w:rsidRDefault="005431EE" w:rsidP="00291B3C">
      <w:pPr>
        <w:spacing w:line="360" w:lineRule="auto"/>
        <w:ind w:firstLine="709"/>
        <w:rPr>
          <w:rFonts w:ascii="Times New Roman" w:hAnsi="Times New Roman"/>
        </w:rPr>
      </w:pPr>
      <w:r w:rsidRPr="005431EE">
        <w:rPr>
          <w:rFonts w:ascii="Times New Roman" w:hAnsi="Times New Roman"/>
          <w:b/>
          <w:bCs/>
          <w:i/>
          <w:iCs/>
        </w:rPr>
        <w:t>Описание игры:</w:t>
      </w:r>
      <w:r>
        <w:rPr>
          <w:rFonts w:ascii="Times New Roman" w:hAnsi="Times New Roman"/>
        </w:rPr>
        <w:t xml:space="preserve"> </w:t>
      </w:r>
      <w:r w:rsidR="00291B3C">
        <w:rPr>
          <w:rFonts w:ascii="Times New Roman" w:hAnsi="Times New Roman"/>
        </w:rPr>
        <w:t xml:space="preserve">Для игры нужны участники (от 2 до 4) и ведущий. На столе разворачиваем карту Тулуна, на ней нанесены маршруты из разных районов города к центру. Тулун - слово бурятского происхождения и в переводе на русский язык означает "кожаный мешок" или просто "мешок". Поэтому именно в мешке будут лежать вопросы. Вопросы о событиях, людях и местах города Тулуна напечатаны на карточках с номерами и находятся у ведущего. Участники выбирают себе фишку и район, из которого они начнут движение к центру. Фишки пронумерованы – по этим номерам устанавливается порядок ответов на вопросы. Чтобы сделать шаг нужно достать вопрос и ответить на него. </w:t>
      </w:r>
      <w:r w:rsidR="00291B3C">
        <w:rPr>
          <w:rFonts w:ascii="Times New Roman" w:hAnsi="Times New Roman"/>
        </w:rPr>
        <w:lastRenderedPageBreak/>
        <w:t xml:space="preserve">Ведущий задает вопрос и проверяет правильность ответа. Если ответа нет или ответ не верен, то бочонок возвращается в мешок. Побеждает участник, который первым дойдет до центра города. </w:t>
      </w:r>
    </w:p>
    <w:p w14:paraId="0B24F7F9" w14:textId="283904CD" w:rsidR="00291B3C" w:rsidRDefault="00291B3C" w:rsidP="0032429A">
      <w:pPr>
        <w:spacing w:line="360" w:lineRule="auto"/>
        <w:ind w:firstLine="709"/>
        <w:rPr>
          <w:rFonts w:ascii="Times New Roman" w:hAnsi="Times New Roman"/>
        </w:rPr>
      </w:pPr>
      <w:r>
        <w:rPr>
          <w:rFonts w:ascii="Times New Roman" w:hAnsi="Times New Roman"/>
        </w:rPr>
        <w:t>Можно играть в режиме обучения, то есть в случае неправильного ответа, ведущим зачитывается ответ, вопрос снова возвращается в мешок. И теперь кому-то может повести, и он вытянет вопрос, ответ на который уже известен.</w:t>
      </w:r>
    </w:p>
    <w:p w14:paraId="1F479958" w14:textId="77777777" w:rsidR="0032429A" w:rsidRPr="0032429A" w:rsidRDefault="0032429A" w:rsidP="0032429A">
      <w:pPr>
        <w:spacing w:line="360" w:lineRule="auto"/>
        <w:ind w:right="284"/>
        <w:jc w:val="center"/>
        <w:rPr>
          <w:rFonts w:ascii="Times New Roman" w:hAnsi="Times New Roman"/>
        </w:rPr>
      </w:pPr>
      <w:r w:rsidRPr="0032429A">
        <w:rPr>
          <w:rFonts w:ascii="Times New Roman" w:hAnsi="Times New Roman"/>
          <w:b/>
        </w:rPr>
        <w:t>Список используемых информационных источников</w:t>
      </w:r>
    </w:p>
    <w:p w14:paraId="18D28B8E" w14:textId="77777777" w:rsidR="0032429A" w:rsidRPr="0032429A" w:rsidRDefault="0032429A" w:rsidP="0032429A">
      <w:pPr>
        <w:numPr>
          <w:ilvl w:val="0"/>
          <w:numId w:val="1"/>
        </w:numPr>
        <w:spacing w:line="360" w:lineRule="auto"/>
        <w:rPr>
          <w:rFonts w:ascii="Times New Roman" w:hAnsi="Times New Roman"/>
        </w:rPr>
      </w:pPr>
      <w:hyperlink r:id="rId11" w:history="1">
        <w:r w:rsidRPr="0032429A">
          <w:rPr>
            <w:rFonts w:ascii="Times New Roman" w:hAnsi="Times New Roman"/>
            <w:color w:val="0000FF"/>
            <w:u w:val="single"/>
          </w:rPr>
          <w:t>https://world-of-baikal.ru/</w:t>
        </w:r>
      </w:hyperlink>
    </w:p>
    <w:p w14:paraId="60407E1B" w14:textId="77777777" w:rsidR="0032429A" w:rsidRPr="0032429A" w:rsidRDefault="0032429A" w:rsidP="0032429A">
      <w:pPr>
        <w:numPr>
          <w:ilvl w:val="0"/>
          <w:numId w:val="1"/>
        </w:numPr>
        <w:spacing w:line="360" w:lineRule="auto"/>
        <w:rPr>
          <w:rFonts w:ascii="Times New Roman" w:hAnsi="Times New Roman"/>
        </w:rPr>
      </w:pPr>
      <w:bookmarkStart w:id="1" w:name="_Hlk163769021"/>
      <w:r w:rsidRPr="0032429A">
        <w:rPr>
          <w:rFonts w:ascii="Times New Roman" w:hAnsi="Times New Roman"/>
        </w:rPr>
        <w:t>Сибирский архив, 10 октября 1915г., №10, стр. 45</w:t>
      </w:r>
    </w:p>
    <w:bookmarkEnd w:id="1"/>
    <w:p w14:paraId="2532C281" w14:textId="77777777" w:rsidR="0032429A" w:rsidRPr="0032429A" w:rsidRDefault="0032429A" w:rsidP="0032429A">
      <w:pPr>
        <w:numPr>
          <w:ilvl w:val="0"/>
          <w:numId w:val="1"/>
        </w:numPr>
        <w:spacing w:line="360" w:lineRule="auto"/>
        <w:rPr>
          <w:rFonts w:ascii="Times New Roman" w:hAnsi="Times New Roman"/>
        </w:rPr>
      </w:pPr>
      <w:r w:rsidRPr="0032429A">
        <w:rPr>
          <w:rFonts w:ascii="Times New Roman" w:hAnsi="Times New Roman"/>
        </w:rPr>
        <w:t xml:space="preserve">Шерстобоев В. Н. Илимская пашня. Т. II. Пашня Илимского воеводства XVII и начала XVIII века — </w:t>
      </w:r>
      <w:proofErr w:type="gramStart"/>
      <w:r w:rsidRPr="0032429A">
        <w:rPr>
          <w:rFonts w:ascii="Times New Roman" w:hAnsi="Times New Roman"/>
        </w:rPr>
        <w:t>Иркутск :</w:t>
      </w:r>
      <w:proofErr w:type="gramEnd"/>
      <w:r w:rsidRPr="0032429A">
        <w:rPr>
          <w:rFonts w:ascii="Times New Roman" w:hAnsi="Times New Roman"/>
        </w:rPr>
        <w:t xml:space="preserve"> Иркут. кн. изд-во, 1957. — 673 с., стр. 28</w:t>
      </w:r>
    </w:p>
    <w:p w14:paraId="275C8989" w14:textId="77777777" w:rsidR="0032429A" w:rsidRPr="0032429A" w:rsidRDefault="0032429A" w:rsidP="0032429A">
      <w:pPr>
        <w:numPr>
          <w:ilvl w:val="0"/>
          <w:numId w:val="1"/>
        </w:numPr>
        <w:spacing w:line="360" w:lineRule="auto"/>
        <w:rPr>
          <w:rFonts w:ascii="Times New Roman" w:hAnsi="Times New Roman"/>
        </w:rPr>
      </w:pPr>
      <w:r w:rsidRPr="0032429A">
        <w:rPr>
          <w:rFonts w:ascii="Times New Roman" w:hAnsi="Times New Roman"/>
        </w:rPr>
        <w:t>Винокуров, М.А.; Суходолов, А.П. Города Иркутской области, Издательство: Иркутск: БГУЭП, 344 страниц; 2010 г.</w:t>
      </w:r>
    </w:p>
    <w:p w14:paraId="241508DD" w14:textId="77777777" w:rsidR="0032429A" w:rsidRPr="0032429A" w:rsidRDefault="0032429A" w:rsidP="0032429A">
      <w:pPr>
        <w:numPr>
          <w:ilvl w:val="0"/>
          <w:numId w:val="1"/>
        </w:numPr>
        <w:spacing w:line="360" w:lineRule="auto"/>
        <w:rPr>
          <w:rFonts w:ascii="Times New Roman" w:hAnsi="Times New Roman"/>
        </w:rPr>
      </w:pPr>
      <w:hyperlink r:id="rId12" w:history="1">
        <w:r w:rsidRPr="0032429A">
          <w:rPr>
            <w:rFonts w:ascii="Times New Roman" w:hAnsi="Times New Roman"/>
            <w:color w:val="0000FF"/>
            <w:u w:val="single"/>
          </w:rPr>
          <w:t>http://irkipedia.ru/content/moskovskiy_glavnyy_sibirskiy_trakt</w:t>
        </w:r>
      </w:hyperlink>
    </w:p>
    <w:p w14:paraId="5601D3AF" w14:textId="77777777" w:rsidR="0032429A" w:rsidRPr="0032429A" w:rsidRDefault="0032429A" w:rsidP="0032429A">
      <w:pPr>
        <w:numPr>
          <w:ilvl w:val="0"/>
          <w:numId w:val="1"/>
        </w:numPr>
        <w:spacing w:line="360" w:lineRule="auto"/>
        <w:rPr>
          <w:rFonts w:ascii="Times New Roman" w:hAnsi="Times New Roman"/>
        </w:rPr>
      </w:pPr>
      <w:hyperlink r:id="rId13" w:history="1">
        <w:r w:rsidRPr="0032429A">
          <w:rPr>
            <w:rFonts w:ascii="Times New Roman" w:hAnsi="Times New Roman"/>
            <w:color w:val="0000FF"/>
            <w:u w:val="single"/>
          </w:rPr>
          <w:t>http://irkipedia.ru/sites/default/files/pdf/automat/letopis2b.pdf</w:t>
        </w:r>
      </w:hyperlink>
    </w:p>
    <w:p w14:paraId="1F22D2C4" w14:textId="77777777" w:rsidR="0032429A" w:rsidRPr="0032429A" w:rsidRDefault="0032429A" w:rsidP="0032429A">
      <w:pPr>
        <w:numPr>
          <w:ilvl w:val="0"/>
          <w:numId w:val="1"/>
        </w:numPr>
        <w:spacing w:line="360" w:lineRule="auto"/>
        <w:rPr>
          <w:rFonts w:ascii="Times New Roman" w:hAnsi="Times New Roman"/>
        </w:rPr>
      </w:pPr>
      <w:hyperlink r:id="rId14" w:history="1">
        <w:r w:rsidRPr="0032429A">
          <w:rPr>
            <w:rFonts w:ascii="Times New Roman" w:hAnsi="Times New Roman"/>
            <w:color w:val="0000FF"/>
            <w:u w:val="single"/>
          </w:rPr>
          <w:t>https://цбс-тулун.рф</w:t>
        </w:r>
      </w:hyperlink>
    </w:p>
    <w:p w14:paraId="15FC7C27" w14:textId="77777777" w:rsidR="0032429A" w:rsidRPr="0032429A" w:rsidRDefault="0032429A" w:rsidP="0032429A">
      <w:pPr>
        <w:numPr>
          <w:ilvl w:val="0"/>
          <w:numId w:val="1"/>
        </w:numPr>
        <w:spacing w:line="360" w:lineRule="auto"/>
        <w:rPr>
          <w:rFonts w:ascii="Times New Roman" w:hAnsi="Times New Roman"/>
        </w:rPr>
      </w:pPr>
      <w:hyperlink r:id="rId15" w:history="1">
        <w:r w:rsidRPr="0032429A">
          <w:rPr>
            <w:rFonts w:ascii="Times New Roman" w:hAnsi="Times New Roman"/>
            <w:color w:val="0000FF"/>
            <w:u w:val="single"/>
          </w:rPr>
          <w:t>https://irkobl.ru/sites/archiv/</w:t>
        </w:r>
      </w:hyperlink>
    </w:p>
    <w:p w14:paraId="12339A92" w14:textId="77777777" w:rsidR="0032429A" w:rsidRPr="0032429A" w:rsidRDefault="0032429A" w:rsidP="0032429A">
      <w:pPr>
        <w:numPr>
          <w:ilvl w:val="0"/>
          <w:numId w:val="1"/>
        </w:numPr>
        <w:spacing w:line="360" w:lineRule="auto"/>
        <w:rPr>
          <w:rFonts w:ascii="Times New Roman" w:hAnsi="Times New Roman"/>
        </w:rPr>
      </w:pPr>
      <w:hyperlink r:id="rId16" w:history="1">
        <w:r w:rsidRPr="0032429A">
          <w:rPr>
            <w:rFonts w:ascii="Times New Roman" w:hAnsi="Times New Roman"/>
            <w:color w:val="0000FF"/>
            <w:u w:val="single"/>
          </w:rPr>
          <w:t>https://telepedia.fandom.com/ru/wiki/Тулунское_телевидение</w:t>
        </w:r>
      </w:hyperlink>
    </w:p>
    <w:p w14:paraId="60BD8191" w14:textId="77777777" w:rsidR="0032429A" w:rsidRPr="0032429A" w:rsidRDefault="0032429A" w:rsidP="0032429A">
      <w:pPr>
        <w:numPr>
          <w:ilvl w:val="0"/>
          <w:numId w:val="1"/>
        </w:numPr>
        <w:spacing w:line="360" w:lineRule="auto"/>
        <w:rPr>
          <w:rFonts w:ascii="Times New Roman" w:hAnsi="Times New Roman"/>
        </w:rPr>
      </w:pPr>
      <w:hyperlink r:id="rId17" w:history="1">
        <w:r w:rsidRPr="0032429A">
          <w:rPr>
            <w:rFonts w:ascii="Times New Roman" w:hAnsi="Times New Roman"/>
            <w:color w:val="0000FF"/>
            <w:u w:val="single"/>
          </w:rPr>
          <w:t>https://tulunr.irkmo.ru/news</w:t>
        </w:r>
      </w:hyperlink>
    </w:p>
    <w:p w14:paraId="61209029" w14:textId="77777777" w:rsidR="0032429A" w:rsidRPr="0032429A" w:rsidRDefault="0032429A" w:rsidP="0032429A">
      <w:pPr>
        <w:numPr>
          <w:ilvl w:val="0"/>
          <w:numId w:val="1"/>
        </w:numPr>
        <w:spacing w:line="360" w:lineRule="auto"/>
        <w:rPr>
          <w:rFonts w:ascii="Times New Roman" w:hAnsi="Times New Roman"/>
        </w:rPr>
      </w:pPr>
      <w:hyperlink r:id="rId18" w:history="1">
        <w:r w:rsidRPr="0032429A">
          <w:rPr>
            <w:rFonts w:ascii="Times New Roman" w:hAnsi="Times New Roman"/>
            <w:color w:val="0000FF"/>
            <w:u w:val="single"/>
          </w:rPr>
          <w:t>https://web-tulun.ru/info/news.php/</w:t>
        </w:r>
      </w:hyperlink>
    </w:p>
    <w:p w14:paraId="394751BB" w14:textId="77777777" w:rsidR="0032429A" w:rsidRPr="0032429A" w:rsidRDefault="0032429A" w:rsidP="0032429A">
      <w:pPr>
        <w:numPr>
          <w:ilvl w:val="0"/>
          <w:numId w:val="1"/>
        </w:numPr>
        <w:spacing w:line="360" w:lineRule="auto"/>
        <w:rPr>
          <w:rFonts w:ascii="Times New Roman" w:hAnsi="Times New Roman"/>
        </w:rPr>
      </w:pPr>
      <w:r w:rsidRPr="0032429A">
        <w:rPr>
          <w:rFonts w:ascii="Times New Roman" w:hAnsi="Times New Roman"/>
        </w:rPr>
        <w:t xml:space="preserve"> В.Н. Пивень</w:t>
      </w:r>
      <w:proofErr w:type="gramStart"/>
      <w:r w:rsidRPr="0032429A">
        <w:rPr>
          <w:rFonts w:ascii="Times New Roman" w:hAnsi="Times New Roman"/>
        </w:rPr>
        <w:t>, Там</w:t>
      </w:r>
      <w:proofErr w:type="gramEnd"/>
      <w:r w:rsidRPr="0032429A">
        <w:rPr>
          <w:rFonts w:ascii="Times New Roman" w:hAnsi="Times New Roman"/>
        </w:rPr>
        <w:t>, где живу... – Красноярск: Сибирские промыслы. 2005 – 168с.</w:t>
      </w:r>
    </w:p>
    <w:p w14:paraId="00174ECD" w14:textId="77777777" w:rsidR="0032429A" w:rsidRPr="0032429A" w:rsidRDefault="0032429A" w:rsidP="0032429A">
      <w:pPr>
        <w:numPr>
          <w:ilvl w:val="0"/>
          <w:numId w:val="1"/>
        </w:numPr>
        <w:spacing w:line="360" w:lineRule="auto"/>
        <w:rPr>
          <w:rFonts w:ascii="Times New Roman" w:hAnsi="Times New Roman"/>
        </w:rPr>
      </w:pPr>
      <w:r w:rsidRPr="0032429A">
        <w:rPr>
          <w:rFonts w:ascii="Times New Roman" w:hAnsi="Times New Roman"/>
        </w:rPr>
        <w:t xml:space="preserve"> Н.К. Зарубин, Без села России не </w:t>
      </w:r>
      <w:proofErr w:type="gramStart"/>
      <w:r w:rsidRPr="0032429A">
        <w:rPr>
          <w:rFonts w:ascii="Times New Roman" w:hAnsi="Times New Roman"/>
        </w:rPr>
        <w:t>бывать :</w:t>
      </w:r>
      <w:proofErr w:type="gramEnd"/>
      <w:r w:rsidRPr="0032429A">
        <w:rPr>
          <w:rFonts w:ascii="Times New Roman" w:hAnsi="Times New Roman"/>
        </w:rPr>
        <w:t xml:space="preserve"> 85 лет Тулунскому району          – Тулун, 2011. – 248с.</w:t>
      </w:r>
    </w:p>
    <w:p w14:paraId="1936B61D" w14:textId="77777777" w:rsidR="0032429A" w:rsidRPr="0032429A" w:rsidRDefault="0032429A" w:rsidP="0032429A">
      <w:pPr>
        <w:numPr>
          <w:ilvl w:val="0"/>
          <w:numId w:val="1"/>
        </w:numPr>
        <w:spacing w:line="360" w:lineRule="auto"/>
        <w:rPr>
          <w:rFonts w:ascii="Times New Roman" w:hAnsi="Times New Roman"/>
        </w:rPr>
      </w:pPr>
      <w:hyperlink r:id="rId19" w:history="1">
        <w:r w:rsidRPr="0032429A">
          <w:rPr>
            <w:rFonts w:ascii="Times New Roman" w:hAnsi="Times New Roman"/>
            <w:color w:val="0000FF"/>
            <w:u w:val="single"/>
          </w:rPr>
          <w:t>http://sosh19.gtulun.ru</w:t>
        </w:r>
      </w:hyperlink>
    </w:p>
    <w:p w14:paraId="62F52D62" w14:textId="77777777" w:rsidR="0032429A" w:rsidRPr="0032429A" w:rsidRDefault="0032429A" w:rsidP="0032429A">
      <w:pPr>
        <w:numPr>
          <w:ilvl w:val="0"/>
          <w:numId w:val="1"/>
        </w:numPr>
        <w:spacing w:line="360" w:lineRule="auto"/>
        <w:rPr>
          <w:rFonts w:ascii="Times New Roman" w:hAnsi="Times New Roman"/>
        </w:rPr>
      </w:pPr>
      <w:r w:rsidRPr="0032429A">
        <w:rPr>
          <w:rFonts w:ascii="Times New Roman" w:hAnsi="Times New Roman"/>
        </w:rPr>
        <w:t xml:space="preserve"> </w:t>
      </w:r>
      <w:hyperlink r:id="rId20" w:history="1">
        <w:r w:rsidRPr="0032429A">
          <w:rPr>
            <w:rFonts w:ascii="Times New Roman" w:hAnsi="Times New Roman"/>
            <w:color w:val="0000FF"/>
            <w:u w:val="single"/>
          </w:rPr>
          <w:t>https://irkobl.ru/sites/oknio/IKE/Obosnovanie_vklycheniya_ob/2022/</w:t>
        </w:r>
      </w:hyperlink>
    </w:p>
    <w:p w14:paraId="71550419" w14:textId="4B24B802" w:rsidR="00123A14" w:rsidRDefault="0032429A" w:rsidP="0046192F">
      <w:pPr>
        <w:numPr>
          <w:ilvl w:val="0"/>
          <w:numId w:val="1"/>
        </w:numPr>
        <w:spacing w:line="360" w:lineRule="auto"/>
        <w:rPr>
          <w:rFonts w:ascii="Times New Roman" w:hAnsi="Times New Roman"/>
        </w:rPr>
      </w:pPr>
      <w:r w:rsidRPr="0032429A">
        <w:rPr>
          <w:rFonts w:ascii="Times New Roman" w:hAnsi="Times New Roman"/>
        </w:rPr>
        <w:t xml:space="preserve"> </w:t>
      </w:r>
      <w:hyperlink r:id="rId21" w:history="1">
        <w:r w:rsidRPr="0032429A">
          <w:rPr>
            <w:rFonts w:ascii="Times New Roman" w:hAnsi="Times New Roman"/>
            <w:color w:val="0000FF"/>
            <w:u w:val="single"/>
          </w:rPr>
          <w:t>http://hisdoc.ru/</w:t>
        </w:r>
      </w:hyperlink>
    </w:p>
    <w:p w14:paraId="2073C419" w14:textId="77777777" w:rsidR="005669AB" w:rsidRDefault="005669AB" w:rsidP="002741BF">
      <w:pPr>
        <w:spacing w:line="360" w:lineRule="auto"/>
        <w:ind w:left="720"/>
        <w:jc w:val="right"/>
        <w:rPr>
          <w:rFonts w:ascii="Times New Roman" w:hAnsi="Times New Roman"/>
        </w:rPr>
      </w:pPr>
    </w:p>
    <w:p w14:paraId="10BA40F3" w14:textId="77777777" w:rsidR="005669AB" w:rsidRDefault="005669AB" w:rsidP="002741BF">
      <w:pPr>
        <w:spacing w:line="360" w:lineRule="auto"/>
        <w:ind w:left="720"/>
        <w:jc w:val="right"/>
        <w:rPr>
          <w:rFonts w:ascii="Times New Roman" w:hAnsi="Times New Roman"/>
        </w:rPr>
      </w:pPr>
    </w:p>
    <w:p w14:paraId="08B90F7E" w14:textId="1436ADE7" w:rsidR="002741BF" w:rsidRDefault="002741BF" w:rsidP="002741BF">
      <w:pPr>
        <w:spacing w:line="360" w:lineRule="auto"/>
        <w:ind w:left="720"/>
        <w:jc w:val="right"/>
        <w:rPr>
          <w:rFonts w:ascii="Times New Roman" w:hAnsi="Times New Roman"/>
        </w:rPr>
      </w:pPr>
      <w:r>
        <w:rPr>
          <w:rFonts w:ascii="Times New Roman" w:hAnsi="Times New Roman"/>
        </w:rPr>
        <w:lastRenderedPageBreak/>
        <w:t>Приложение</w:t>
      </w:r>
    </w:p>
    <w:p w14:paraId="6F8BB280" w14:textId="06FB7C01" w:rsidR="002741BF" w:rsidRDefault="00D7078B" w:rsidP="002741BF">
      <w:pPr>
        <w:pStyle w:val="a4"/>
        <w:numPr>
          <w:ilvl w:val="3"/>
          <w:numId w:val="1"/>
        </w:numPr>
        <w:spacing w:line="360" w:lineRule="auto"/>
        <w:ind w:left="426"/>
        <w:jc w:val="left"/>
        <w:rPr>
          <w:rFonts w:ascii="Times New Roman" w:hAnsi="Times New Roman"/>
        </w:rPr>
      </w:pPr>
      <w:r>
        <w:rPr>
          <w:rFonts w:ascii="Times New Roman" w:hAnsi="Times New Roman"/>
          <w:noProof/>
        </w:rPr>
        <w:drawing>
          <wp:anchor distT="0" distB="0" distL="114300" distR="114300" simplePos="0" relativeHeight="251663360" behindDoc="0" locked="0" layoutInCell="1" allowOverlap="1" wp14:anchorId="08377FA6" wp14:editId="0B83D62D">
            <wp:simplePos x="0" y="0"/>
            <wp:positionH relativeFrom="column">
              <wp:posOffset>4507230</wp:posOffset>
            </wp:positionH>
            <wp:positionV relativeFrom="page">
              <wp:posOffset>1478280</wp:posOffset>
            </wp:positionV>
            <wp:extent cx="1958340" cy="1653540"/>
            <wp:effectExtent l="0" t="0" r="3810" b="3810"/>
            <wp:wrapSquare wrapText="bothSides" distT="0" distB="0" distL="114300" distR="114300"/>
            <wp:docPr id="6" name="Picture 6"/>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22"/>
                    <a:stretch/>
                  </pic:blipFill>
                  <pic:spPr>
                    <a:xfrm>
                      <a:off x="0" y="0"/>
                      <a:ext cx="1958340" cy="1653540"/>
                    </a:xfrm>
                    <a:prstGeom prst="rect">
                      <a:avLst/>
                    </a:prstGeom>
                  </pic:spPr>
                </pic:pic>
              </a:graphicData>
            </a:graphic>
            <wp14:sizeRelH relativeFrom="margin">
              <wp14:pctWidth>0</wp14:pctWidth>
            </wp14:sizeRelH>
            <wp14:sizeRelV relativeFrom="margin">
              <wp14:pctHeight>0</wp14:pctHeight>
            </wp14:sizeRelV>
          </wp:anchor>
        </w:drawing>
      </w:r>
      <w:r w:rsidR="002741BF">
        <w:rPr>
          <w:rFonts w:ascii="Times New Roman" w:hAnsi="Times New Roman"/>
        </w:rPr>
        <w:t>Монеты из шкатулки</w:t>
      </w:r>
    </w:p>
    <w:p w14:paraId="79154277" w14:textId="337768C7" w:rsidR="002741BF" w:rsidRDefault="00D7078B" w:rsidP="002741BF">
      <w:pPr>
        <w:pStyle w:val="a4"/>
        <w:spacing w:line="360" w:lineRule="auto"/>
        <w:ind w:left="426"/>
        <w:jc w:val="left"/>
        <w:rPr>
          <w:rFonts w:ascii="Times New Roman" w:hAnsi="Times New Roman"/>
        </w:rPr>
      </w:pPr>
      <w:r>
        <w:rPr>
          <w:rFonts w:ascii="Times New Roman" w:hAnsi="Times New Roman"/>
          <w:noProof/>
        </w:rPr>
        <w:drawing>
          <wp:anchor distT="0" distB="0" distL="114300" distR="114300" simplePos="0" relativeHeight="251661312" behindDoc="0" locked="0" layoutInCell="1" allowOverlap="1" wp14:anchorId="7BFE19DF" wp14:editId="143EC1EF">
            <wp:simplePos x="0" y="0"/>
            <wp:positionH relativeFrom="column">
              <wp:posOffset>2366010</wp:posOffset>
            </wp:positionH>
            <wp:positionV relativeFrom="page">
              <wp:posOffset>1470660</wp:posOffset>
            </wp:positionV>
            <wp:extent cx="1866900" cy="1668780"/>
            <wp:effectExtent l="0" t="0" r="0" b="7620"/>
            <wp:wrapSquare wrapText="bothSides" distT="0" distB="0" distL="114300" distR="114300"/>
            <wp:docPr id="2" name="Picture 2"/>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3"/>
                    <a:stretch/>
                  </pic:blipFill>
                  <pic:spPr>
                    <a:xfrm>
                      <a:off x="0" y="0"/>
                      <a:ext cx="1866900" cy="166878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536FD49C" wp14:editId="1F46AE4F">
            <wp:simplePos x="0" y="0"/>
            <wp:positionH relativeFrom="column">
              <wp:posOffset>-7620</wp:posOffset>
            </wp:positionH>
            <wp:positionV relativeFrom="page">
              <wp:posOffset>1431925</wp:posOffset>
            </wp:positionV>
            <wp:extent cx="1996440" cy="1691640"/>
            <wp:effectExtent l="0" t="0" r="0" b="0"/>
            <wp:wrapSquare wrapText="bothSides" distT="0" distB="0" distL="114300" distR="114300"/>
            <wp:docPr id="8" name="Picture 8"/>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24"/>
                    <a:stretch/>
                  </pic:blipFill>
                  <pic:spPr>
                    <a:xfrm>
                      <a:off x="0" y="0"/>
                      <a:ext cx="1996440" cy="1691640"/>
                    </a:xfrm>
                    <a:prstGeom prst="rect">
                      <a:avLst/>
                    </a:prstGeom>
                  </pic:spPr>
                </pic:pic>
              </a:graphicData>
            </a:graphic>
            <wp14:sizeRelH relativeFrom="margin">
              <wp14:pctWidth>0</wp14:pctWidth>
            </wp14:sizeRelH>
            <wp14:sizeRelV relativeFrom="margin">
              <wp14:pctHeight>0</wp14:pctHeight>
            </wp14:sizeRelV>
          </wp:anchor>
        </w:drawing>
      </w:r>
    </w:p>
    <w:p w14:paraId="10A31F8E" w14:textId="77777777" w:rsidR="002741BF" w:rsidRDefault="002741BF" w:rsidP="002741BF">
      <w:pPr>
        <w:pStyle w:val="a4"/>
        <w:spacing w:line="360" w:lineRule="auto"/>
        <w:ind w:left="426"/>
        <w:jc w:val="left"/>
        <w:rPr>
          <w:rFonts w:ascii="Times New Roman" w:hAnsi="Times New Roman"/>
        </w:rPr>
      </w:pPr>
    </w:p>
    <w:p w14:paraId="19F224C8" w14:textId="71884311" w:rsidR="002741BF" w:rsidRDefault="00D7078B" w:rsidP="00D7078B">
      <w:pPr>
        <w:pStyle w:val="a4"/>
        <w:numPr>
          <w:ilvl w:val="3"/>
          <w:numId w:val="1"/>
        </w:numPr>
        <w:ind w:left="426"/>
        <w:rPr>
          <w:rFonts w:ascii="Times New Roman" w:hAnsi="Times New Roman"/>
        </w:rPr>
      </w:pPr>
      <w:r w:rsidRPr="00D7078B">
        <w:rPr>
          <w:rFonts w:ascii="Times New Roman" w:hAnsi="Times New Roman" w:hint="eastAsia"/>
        </w:rPr>
        <w:t>Сибирский</w:t>
      </w:r>
      <w:r w:rsidRPr="00D7078B">
        <w:rPr>
          <w:rFonts w:ascii="Times New Roman" w:hAnsi="Times New Roman"/>
        </w:rPr>
        <w:t xml:space="preserve"> </w:t>
      </w:r>
      <w:r w:rsidRPr="00D7078B">
        <w:rPr>
          <w:rFonts w:ascii="Times New Roman" w:hAnsi="Times New Roman" w:hint="eastAsia"/>
        </w:rPr>
        <w:t>архив</w:t>
      </w:r>
      <w:r w:rsidRPr="00D7078B">
        <w:rPr>
          <w:rFonts w:ascii="Times New Roman" w:hAnsi="Times New Roman"/>
        </w:rPr>
        <w:t xml:space="preserve">, 10 </w:t>
      </w:r>
      <w:r w:rsidRPr="00D7078B">
        <w:rPr>
          <w:rFonts w:ascii="Times New Roman" w:hAnsi="Times New Roman" w:hint="eastAsia"/>
        </w:rPr>
        <w:t>октября</w:t>
      </w:r>
      <w:r w:rsidRPr="00D7078B">
        <w:rPr>
          <w:rFonts w:ascii="Times New Roman" w:hAnsi="Times New Roman"/>
        </w:rPr>
        <w:t xml:space="preserve"> 1915</w:t>
      </w:r>
      <w:r w:rsidRPr="00D7078B">
        <w:rPr>
          <w:rFonts w:ascii="Times New Roman" w:hAnsi="Times New Roman" w:hint="eastAsia"/>
        </w:rPr>
        <w:t>г</w:t>
      </w:r>
      <w:r w:rsidRPr="00D7078B">
        <w:rPr>
          <w:rFonts w:ascii="Times New Roman" w:hAnsi="Times New Roman"/>
        </w:rPr>
        <w:t xml:space="preserve">., </w:t>
      </w:r>
      <w:r w:rsidRPr="00D7078B">
        <w:rPr>
          <w:rFonts w:ascii="Times New Roman" w:hAnsi="Times New Roman" w:hint="eastAsia"/>
        </w:rPr>
        <w:t>№</w:t>
      </w:r>
      <w:r w:rsidRPr="00D7078B">
        <w:rPr>
          <w:rFonts w:ascii="Times New Roman" w:hAnsi="Times New Roman"/>
        </w:rPr>
        <w:t xml:space="preserve">10, </w:t>
      </w:r>
      <w:r w:rsidRPr="00D7078B">
        <w:rPr>
          <w:rFonts w:ascii="Times New Roman" w:hAnsi="Times New Roman" w:hint="eastAsia"/>
        </w:rPr>
        <w:t>стр</w:t>
      </w:r>
      <w:r w:rsidRPr="00D7078B">
        <w:rPr>
          <w:rFonts w:ascii="Times New Roman" w:hAnsi="Times New Roman"/>
        </w:rPr>
        <w:t>. 45</w:t>
      </w:r>
      <w:r>
        <w:rPr>
          <w:rFonts w:ascii="Times New Roman" w:hAnsi="Times New Roman"/>
          <w:noProof/>
        </w:rPr>
        <w:drawing>
          <wp:anchor distT="0" distB="0" distL="114300" distR="114300" simplePos="0" relativeHeight="251671552" behindDoc="1" locked="0" layoutInCell="1" allowOverlap="1" wp14:anchorId="57D003C1" wp14:editId="71B5CD5B">
            <wp:simplePos x="0" y="0"/>
            <wp:positionH relativeFrom="column">
              <wp:posOffset>-3810</wp:posOffset>
            </wp:positionH>
            <wp:positionV relativeFrom="paragraph">
              <wp:posOffset>304165</wp:posOffset>
            </wp:positionV>
            <wp:extent cx="6278880" cy="2280285"/>
            <wp:effectExtent l="0" t="0" r="7620" b="5715"/>
            <wp:wrapTight wrapText="bothSides" distL="114300" distR="114300">
              <wp:wrapPolygon edited="0">
                <wp:start x="0" y="0"/>
                <wp:lineTo x="0" y="21474"/>
                <wp:lineTo x="21561" y="21474"/>
                <wp:lineTo x="21561" y="0"/>
                <wp:lineTo x="0" y="0"/>
              </wp:wrapPolygon>
            </wp:wrapTight>
            <wp:docPr id="20" name="Picture 20"/>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25"/>
                    <a:srcRect/>
                    <a:stretch/>
                  </pic:blipFill>
                  <pic:spPr>
                    <a:xfrm>
                      <a:off x="0" y="0"/>
                      <a:ext cx="6278880" cy="2280285"/>
                    </a:xfrm>
                    <a:prstGeom prst="rect">
                      <a:avLst/>
                    </a:prstGeom>
                  </pic:spPr>
                </pic:pic>
              </a:graphicData>
            </a:graphic>
            <wp14:sizeRelH relativeFrom="margin">
              <wp14:pctWidth>0</wp14:pctWidth>
            </wp14:sizeRelH>
          </wp:anchor>
        </w:drawing>
      </w:r>
      <w:r w:rsidR="002741BF">
        <w:rPr>
          <w:noProof/>
        </w:rPr>
        <w:drawing>
          <wp:anchor distT="0" distB="0" distL="114300" distR="114300" simplePos="0" relativeHeight="251669504" behindDoc="0" locked="0" layoutInCell="1" allowOverlap="1" wp14:anchorId="3039962D" wp14:editId="416C46E7">
            <wp:simplePos x="0" y="0"/>
            <wp:positionH relativeFrom="column">
              <wp:posOffset>4530090</wp:posOffset>
            </wp:positionH>
            <wp:positionV relativeFrom="page">
              <wp:posOffset>3489960</wp:posOffset>
            </wp:positionV>
            <wp:extent cx="1981200" cy="1859280"/>
            <wp:effectExtent l="0" t="0" r="0" b="7620"/>
            <wp:wrapSquare wrapText="bothSides" distT="0" distB="0" distL="114300" distR="114300"/>
            <wp:docPr id="12" name="Picture 12"/>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6"/>
                    <a:stretch/>
                  </pic:blipFill>
                  <pic:spPr>
                    <a:xfrm>
                      <a:off x="0" y="0"/>
                      <a:ext cx="1981200" cy="1859280"/>
                    </a:xfrm>
                    <a:prstGeom prst="rect">
                      <a:avLst/>
                    </a:prstGeom>
                  </pic:spPr>
                </pic:pic>
              </a:graphicData>
            </a:graphic>
            <wp14:sizeRelH relativeFrom="margin">
              <wp14:pctWidth>0</wp14:pctWidth>
            </wp14:sizeRelH>
            <wp14:sizeRelV relativeFrom="margin">
              <wp14:pctHeight>0</wp14:pctHeight>
            </wp14:sizeRelV>
          </wp:anchor>
        </w:drawing>
      </w:r>
      <w:r w:rsidR="002741BF">
        <w:rPr>
          <w:noProof/>
        </w:rPr>
        <w:drawing>
          <wp:anchor distT="0" distB="0" distL="114300" distR="114300" simplePos="0" relativeHeight="251667456" behindDoc="0" locked="0" layoutInCell="1" allowOverlap="1" wp14:anchorId="1D5963A6" wp14:editId="02A4B881">
            <wp:simplePos x="0" y="0"/>
            <wp:positionH relativeFrom="column">
              <wp:posOffset>2373630</wp:posOffset>
            </wp:positionH>
            <wp:positionV relativeFrom="page">
              <wp:posOffset>3550920</wp:posOffset>
            </wp:positionV>
            <wp:extent cx="1927860" cy="1805940"/>
            <wp:effectExtent l="0" t="0" r="0" b="3810"/>
            <wp:wrapSquare wrapText="bothSides" distT="0" distB="0" distL="114300" distR="114300"/>
            <wp:docPr id="14" name="Picture 14"/>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27"/>
                    <a:stretch/>
                  </pic:blipFill>
                  <pic:spPr>
                    <a:xfrm>
                      <a:off x="0" y="0"/>
                      <a:ext cx="1927860" cy="1805940"/>
                    </a:xfrm>
                    <a:prstGeom prst="rect">
                      <a:avLst/>
                    </a:prstGeom>
                  </pic:spPr>
                </pic:pic>
              </a:graphicData>
            </a:graphic>
            <wp14:sizeRelH relativeFrom="margin">
              <wp14:pctWidth>0</wp14:pctWidth>
            </wp14:sizeRelH>
            <wp14:sizeRelV relativeFrom="margin">
              <wp14:pctHeight>0</wp14:pctHeight>
            </wp14:sizeRelV>
          </wp:anchor>
        </w:drawing>
      </w:r>
      <w:r w:rsidR="002741BF">
        <w:rPr>
          <w:noProof/>
        </w:rPr>
        <w:drawing>
          <wp:anchor distT="0" distB="0" distL="114300" distR="114300" simplePos="0" relativeHeight="251665408" behindDoc="0" locked="0" layoutInCell="1" allowOverlap="1" wp14:anchorId="30902410" wp14:editId="16673279">
            <wp:simplePos x="0" y="0"/>
            <wp:positionH relativeFrom="column">
              <wp:posOffset>68580</wp:posOffset>
            </wp:positionH>
            <wp:positionV relativeFrom="page">
              <wp:posOffset>3519170</wp:posOffset>
            </wp:positionV>
            <wp:extent cx="1874520" cy="1844040"/>
            <wp:effectExtent l="0" t="0" r="0" b="0"/>
            <wp:wrapSquare wrapText="bothSides" distT="0" distB="0" distL="114300" distR="114300"/>
            <wp:docPr id="4" name="Picture 4"/>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8"/>
                    <a:stretch/>
                  </pic:blipFill>
                  <pic:spPr>
                    <a:xfrm>
                      <a:off x="0" y="0"/>
                      <a:ext cx="1874520" cy="1844040"/>
                    </a:xfrm>
                    <a:prstGeom prst="rect">
                      <a:avLst/>
                    </a:prstGeom>
                  </pic:spPr>
                </pic:pic>
              </a:graphicData>
            </a:graphic>
            <wp14:sizeRelH relativeFrom="margin">
              <wp14:pctWidth>0</wp14:pctWidth>
            </wp14:sizeRelH>
            <wp14:sizeRelV relativeFrom="margin">
              <wp14:pctHeight>0</wp14:pctHeight>
            </wp14:sizeRelV>
          </wp:anchor>
        </w:drawing>
      </w:r>
    </w:p>
    <w:p w14:paraId="6E6F36E6" w14:textId="77777777" w:rsidR="00D7078B" w:rsidRDefault="00D7078B" w:rsidP="00D7078B">
      <w:pPr>
        <w:pStyle w:val="a4"/>
        <w:ind w:left="426"/>
      </w:pPr>
    </w:p>
    <w:p w14:paraId="626AF19B" w14:textId="13B6FF5C" w:rsidR="00D7078B" w:rsidRPr="005C7B8F" w:rsidRDefault="00D7078B" w:rsidP="00D7078B">
      <w:pPr>
        <w:pStyle w:val="a4"/>
        <w:numPr>
          <w:ilvl w:val="3"/>
          <w:numId w:val="1"/>
        </w:numPr>
        <w:ind w:left="426"/>
        <w:rPr>
          <w:rFonts w:ascii="Times New Roman" w:hAnsi="Times New Roman"/>
        </w:rPr>
      </w:pPr>
      <w:r w:rsidRPr="005C7B8F">
        <w:rPr>
          <w:rFonts w:ascii="Times New Roman" w:hAnsi="Times New Roman"/>
        </w:rPr>
        <w:t xml:space="preserve">Шерстобоев В. Н. Илимская пашня. Т. II. Пашня Илимского воеводства XVII и начала XVIII века — </w:t>
      </w:r>
      <w:proofErr w:type="gramStart"/>
      <w:r w:rsidRPr="005C7B8F">
        <w:rPr>
          <w:rFonts w:ascii="Times New Roman" w:hAnsi="Times New Roman"/>
        </w:rPr>
        <w:t>Иркутск :</w:t>
      </w:r>
      <w:proofErr w:type="gramEnd"/>
      <w:r w:rsidRPr="005C7B8F">
        <w:rPr>
          <w:rFonts w:ascii="Times New Roman" w:hAnsi="Times New Roman"/>
        </w:rPr>
        <w:t xml:space="preserve"> Иркут. кн. изд-во, 1957. — 673 с., стр. 28</w:t>
      </w:r>
    </w:p>
    <w:p w14:paraId="43D447A8" w14:textId="41F24DA7" w:rsidR="00D7078B" w:rsidRPr="00D7078B" w:rsidRDefault="00D7078B" w:rsidP="00D7078B">
      <w:pPr>
        <w:pStyle w:val="a4"/>
        <w:ind w:left="426"/>
      </w:pPr>
    </w:p>
    <w:p w14:paraId="0DD14284" w14:textId="77777777" w:rsidR="00D7078B" w:rsidRPr="00D7078B" w:rsidRDefault="00D7078B" w:rsidP="00D7078B"/>
    <w:p w14:paraId="60B96606" w14:textId="77777777" w:rsidR="00D7078B" w:rsidRPr="00D7078B" w:rsidRDefault="00D7078B" w:rsidP="00D7078B"/>
    <w:p w14:paraId="66E6D66A" w14:textId="05FED56A" w:rsidR="00D7078B" w:rsidRPr="00D7078B" w:rsidRDefault="00D7078B" w:rsidP="00D7078B">
      <w:r>
        <w:rPr>
          <w:rFonts w:ascii="Times New Roman" w:hAnsi="Times New Roman"/>
          <w:noProof/>
        </w:rPr>
        <w:lastRenderedPageBreak/>
        <w:drawing>
          <wp:inline distT="0" distB="0" distL="0" distR="0" wp14:anchorId="1C4DF197" wp14:editId="34901686">
            <wp:extent cx="5204460" cy="4130040"/>
            <wp:effectExtent l="0" t="0" r="0" b="3810"/>
            <wp:docPr id="22" name="Picture 22"/>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29"/>
                    <a:srcRect/>
                    <a:stretch/>
                  </pic:blipFill>
                  <pic:spPr>
                    <a:xfrm>
                      <a:off x="0" y="0"/>
                      <a:ext cx="5204460" cy="4130040"/>
                    </a:xfrm>
                    <a:prstGeom prst="rect">
                      <a:avLst/>
                    </a:prstGeom>
                  </pic:spPr>
                </pic:pic>
              </a:graphicData>
            </a:graphic>
          </wp:inline>
        </w:drawing>
      </w:r>
    </w:p>
    <w:p w14:paraId="1E548477" w14:textId="77777777" w:rsidR="00D7078B" w:rsidRPr="00D7078B" w:rsidRDefault="00D7078B" w:rsidP="00D7078B"/>
    <w:p w14:paraId="3235DB49" w14:textId="35F6A6BD" w:rsidR="00D7078B" w:rsidRPr="005C7B8F" w:rsidRDefault="00D7078B" w:rsidP="00D7078B">
      <w:pPr>
        <w:pStyle w:val="a4"/>
        <w:numPr>
          <w:ilvl w:val="3"/>
          <w:numId w:val="1"/>
        </w:numPr>
        <w:ind w:left="0" w:firstLine="0"/>
        <w:rPr>
          <w:rFonts w:ascii="Times New Roman" w:hAnsi="Times New Roman"/>
        </w:rPr>
      </w:pPr>
      <w:r w:rsidRPr="005C7B8F">
        <w:rPr>
          <w:rFonts w:ascii="Times New Roman" w:hAnsi="Times New Roman"/>
        </w:rPr>
        <w:t>Карта ямских и почтовых путей, учрежденных при Петре Великом</w:t>
      </w:r>
    </w:p>
    <w:p w14:paraId="658BA0EA" w14:textId="77777777" w:rsidR="00D7078B" w:rsidRPr="00D7078B" w:rsidRDefault="00D7078B" w:rsidP="00D7078B">
      <w:pPr>
        <w:pStyle w:val="a4"/>
        <w:ind w:left="0"/>
      </w:pPr>
    </w:p>
    <w:p w14:paraId="0C90C8AB" w14:textId="1D58BF93" w:rsidR="00D7078B" w:rsidRDefault="00D7078B" w:rsidP="00D7078B">
      <w:r>
        <w:rPr>
          <w:rFonts w:ascii="Times New Roman" w:hAnsi="Times New Roman"/>
          <w:noProof/>
        </w:rPr>
        <w:drawing>
          <wp:inline distT="0" distB="0" distL="0" distR="0" wp14:anchorId="70BA38B3" wp14:editId="45EFB369">
            <wp:extent cx="6032500" cy="4152900"/>
            <wp:effectExtent l="0" t="0" r="6350" b="0"/>
            <wp:docPr id="24" name="Picture 24"/>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30"/>
                    <a:srcRect/>
                    <a:stretch/>
                  </pic:blipFill>
                  <pic:spPr>
                    <a:xfrm>
                      <a:off x="0" y="0"/>
                      <a:ext cx="6032500" cy="4152900"/>
                    </a:xfrm>
                    <a:prstGeom prst="rect">
                      <a:avLst/>
                    </a:prstGeom>
                  </pic:spPr>
                </pic:pic>
              </a:graphicData>
            </a:graphic>
          </wp:inline>
        </w:drawing>
      </w:r>
    </w:p>
    <w:p w14:paraId="240153E0" w14:textId="77777777" w:rsidR="00D7078B" w:rsidRPr="00D7078B" w:rsidRDefault="00D7078B" w:rsidP="00D7078B"/>
    <w:p w14:paraId="05D296F5" w14:textId="3978FA47" w:rsidR="00D7078B" w:rsidRPr="005C7B8F" w:rsidRDefault="00D7078B" w:rsidP="00D7078B">
      <w:pPr>
        <w:pStyle w:val="a4"/>
        <w:numPr>
          <w:ilvl w:val="3"/>
          <w:numId w:val="1"/>
        </w:numPr>
        <w:ind w:left="284"/>
        <w:rPr>
          <w:rFonts w:ascii="Times New Roman" w:hAnsi="Times New Roman"/>
        </w:rPr>
      </w:pPr>
      <w:r w:rsidRPr="005C7B8F">
        <w:rPr>
          <w:rFonts w:ascii="Times New Roman" w:hAnsi="Times New Roman"/>
        </w:rPr>
        <w:lastRenderedPageBreak/>
        <w:t>Настольная игра «Вопросы кожаного мешка»</w:t>
      </w:r>
    </w:p>
    <w:p w14:paraId="64D57684" w14:textId="77777777" w:rsidR="00D7078B" w:rsidRPr="00D7078B" w:rsidRDefault="00D7078B" w:rsidP="00D7078B">
      <w:pPr>
        <w:pStyle w:val="a4"/>
        <w:ind w:left="284"/>
      </w:pPr>
    </w:p>
    <w:p w14:paraId="465A8E90" w14:textId="3901F73F" w:rsidR="00D7078B" w:rsidRDefault="005C7B8F" w:rsidP="00D7078B">
      <w:r>
        <w:rPr>
          <w:noProof/>
        </w:rPr>
        <w:drawing>
          <wp:inline distT="0" distB="0" distL="0" distR="0" wp14:anchorId="51001E34" wp14:editId="605073F9">
            <wp:extent cx="6120130" cy="3314700"/>
            <wp:effectExtent l="0" t="0" r="0" b="0"/>
            <wp:docPr id="17192194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130" cy="3314700"/>
                    </a:xfrm>
                    <a:prstGeom prst="rect">
                      <a:avLst/>
                    </a:prstGeom>
                    <a:noFill/>
                    <a:ln>
                      <a:noFill/>
                    </a:ln>
                  </pic:spPr>
                </pic:pic>
              </a:graphicData>
            </a:graphic>
          </wp:inline>
        </w:drawing>
      </w:r>
    </w:p>
    <w:p w14:paraId="45ED1DB0" w14:textId="77777777" w:rsidR="005C7B8F" w:rsidRDefault="005C7B8F" w:rsidP="00D7078B"/>
    <w:p w14:paraId="16CCE18E" w14:textId="02DAD145" w:rsidR="005C7B8F" w:rsidRDefault="005C7B8F" w:rsidP="005C7B8F">
      <w:pPr>
        <w:pStyle w:val="a4"/>
        <w:numPr>
          <w:ilvl w:val="3"/>
          <w:numId w:val="1"/>
        </w:numPr>
        <w:ind w:left="0" w:firstLine="0"/>
        <w:rPr>
          <w:rFonts w:ascii="Times New Roman" w:hAnsi="Times New Roman"/>
        </w:rPr>
      </w:pPr>
      <w:r>
        <w:rPr>
          <w:rFonts w:ascii="Times New Roman" w:hAnsi="Times New Roman"/>
        </w:rPr>
        <w:t>Моя игра «Вопросы кожаного мешка» в школьном интеллектуальном марафоне</w:t>
      </w:r>
    </w:p>
    <w:p w14:paraId="0C5A0CA8" w14:textId="77777777" w:rsidR="005C7B8F" w:rsidRPr="005C7B8F" w:rsidRDefault="005C7B8F" w:rsidP="005C7B8F">
      <w:pPr>
        <w:pStyle w:val="a4"/>
        <w:ind w:left="0"/>
        <w:rPr>
          <w:rFonts w:ascii="Times New Roman" w:hAnsi="Times New Roman"/>
        </w:rPr>
      </w:pPr>
    </w:p>
    <w:p w14:paraId="502EC62E" w14:textId="2091F60F" w:rsidR="005C7B8F" w:rsidRPr="005C7B8F" w:rsidRDefault="005C7B8F" w:rsidP="005C7B8F">
      <w:r w:rsidRPr="005C7B8F">
        <w:rPr>
          <w:noProof/>
        </w:rPr>
        <w:drawing>
          <wp:inline distT="0" distB="0" distL="0" distR="0" wp14:anchorId="43C0A2B5" wp14:editId="4A816019">
            <wp:extent cx="5989320" cy="3756660"/>
            <wp:effectExtent l="0" t="0" r="0" b="0"/>
            <wp:docPr id="147347131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r="20564"/>
                    <a:stretch/>
                  </pic:blipFill>
                  <pic:spPr bwMode="auto">
                    <a:xfrm>
                      <a:off x="0" y="0"/>
                      <a:ext cx="5989320" cy="3756660"/>
                    </a:xfrm>
                    <a:prstGeom prst="rect">
                      <a:avLst/>
                    </a:prstGeom>
                    <a:noFill/>
                    <a:ln>
                      <a:noFill/>
                    </a:ln>
                    <a:extLst>
                      <a:ext uri="{53640926-AAD7-44D8-BBD7-CCE9431645EC}">
                        <a14:shadowObscured xmlns:a14="http://schemas.microsoft.com/office/drawing/2010/main"/>
                      </a:ext>
                    </a:extLst>
                  </pic:spPr>
                </pic:pic>
              </a:graphicData>
            </a:graphic>
          </wp:inline>
        </w:drawing>
      </w:r>
    </w:p>
    <w:p w14:paraId="403583C9" w14:textId="77777777" w:rsidR="005C7B8F" w:rsidRDefault="005C7B8F" w:rsidP="00D7078B"/>
    <w:p w14:paraId="6215EC9E" w14:textId="23318437" w:rsidR="005C7B8F" w:rsidRPr="005C7B8F" w:rsidRDefault="005C7B8F" w:rsidP="005C7B8F"/>
    <w:p w14:paraId="00246154" w14:textId="77777777" w:rsidR="005C7B8F" w:rsidRPr="00D7078B" w:rsidRDefault="005C7B8F" w:rsidP="00D7078B"/>
    <w:p w14:paraId="1DB29403" w14:textId="2665A164" w:rsidR="00D7078B" w:rsidRPr="00D7078B" w:rsidRDefault="005C7B8F" w:rsidP="00D7078B">
      <w:r w:rsidRPr="005C7B8F">
        <w:rPr>
          <w:rFonts w:ascii="Calibri" w:eastAsia="Calibri" w:hAnsi="Calibri"/>
          <w:noProof/>
          <w:color w:val="auto"/>
          <w:sz w:val="22"/>
          <w:szCs w:val="22"/>
        </w:rPr>
        <w:lastRenderedPageBreak/>
        <w:drawing>
          <wp:inline distT="0" distB="0" distL="0" distR="0" wp14:anchorId="23ED31C0" wp14:editId="5078EF4E">
            <wp:extent cx="6119495" cy="3619500"/>
            <wp:effectExtent l="0" t="0" r="0" b="0"/>
            <wp:docPr id="1228133110" name="Рисунок 1228133110" descr="C:\Users\User\Desktop\634XDPHH\IMG_98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634XDPHH\IMG_9816.JP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12589"/>
                    <a:stretch/>
                  </pic:blipFill>
                  <pic:spPr bwMode="auto">
                    <a:xfrm flipH="1">
                      <a:off x="0" y="0"/>
                      <a:ext cx="6120131" cy="3619876"/>
                    </a:xfrm>
                    <a:prstGeom prst="rect">
                      <a:avLst/>
                    </a:prstGeom>
                    <a:noFill/>
                    <a:ln>
                      <a:noFill/>
                    </a:ln>
                    <a:extLst>
                      <a:ext uri="{53640926-AAD7-44D8-BBD7-CCE9431645EC}">
                        <a14:shadowObscured xmlns:a14="http://schemas.microsoft.com/office/drawing/2010/main"/>
                      </a:ext>
                    </a:extLst>
                  </pic:spPr>
                </pic:pic>
              </a:graphicData>
            </a:graphic>
          </wp:inline>
        </w:drawing>
      </w:r>
    </w:p>
    <w:p w14:paraId="7BC497C5" w14:textId="77777777" w:rsidR="00D7078B" w:rsidRDefault="00D7078B" w:rsidP="00D7078B"/>
    <w:p w14:paraId="43E1DE81" w14:textId="77777777" w:rsidR="0012344F" w:rsidRPr="000440A1" w:rsidRDefault="0012344F" w:rsidP="0012344F">
      <w:pPr>
        <w:spacing w:line="360" w:lineRule="auto"/>
        <w:ind w:firstLine="709"/>
        <w:jc w:val="center"/>
        <w:rPr>
          <w:rFonts w:ascii="Times New Roman" w:hAnsi="Times New Roman"/>
          <w:b/>
        </w:rPr>
      </w:pPr>
      <w:r w:rsidRPr="000440A1">
        <w:rPr>
          <w:rFonts w:ascii="Times New Roman" w:hAnsi="Times New Roman"/>
          <w:b/>
        </w:rPr>
        <w:t xml:space="preserve">Задания для настольной игры «Вопросы кожаного мешка» </w:t>
      </w:r>
    </w:p>
    <w:p w14:paraId="4B21E543" w14:textId="77777777" w:rsidR="0012344F" w:rsidRPr="000440A1" w:rsidRDefault="0012344F" w:rsidP="0012344F">
      <w:pPr>
        <w:numPr>
          <w:ilvl w:val="0"/>
          <w:numId w:val="2"/>
        </w:numPr>
        <w:spacing w:line="360" w:lineRule="auto"/>
        <w:rPr>
          <w:rFonts w:ascii="Times New Roman" w:hAnsi="Times New Roman"/>
        </w:rPr>
      </w:pPr>
      <w:r w:rsidRPr="000440A1">
        <w:rPr>
          <w:rFonts w:ascii="Times New Roman" w:hAnsi="Times New Roman"/>
        </w:rPr>
        <w:t>Назови улицу нашего города, начинающуюся с цифры 1. Ответ: 1-я Заречная, 1-я Комсомольская.</w:t>
      </w:r>
    </w:p>
    <w:p w14:paraId="6E65127B" w14:textId="77777777" w:rsidR="0012344F" w:rsidRPr="000440A1" w:rsidRDefault="0012344F" w:rsidP="0012344F">
      <w:pPr>
        <w:numPr>
          <w:ilvl w:val="0"/>
          <w:numId w:val="2"/>
        </w:numPr>
        <w:spacing w:line="360" w:lineRule="auto"/>
        <w:rPr>
          <w:rFonts w:ascii="Times New Roman" w:hAnsi="Times New Roman"/>
        </w:rPr>
      </w:pPr>
      <w:r w:rsidRPr="000440A1">
        <w:rPr>
          <w:rFonts w:ascii="Times New Roman" w:hAnsi="Times New Roman"/>
        </w:rPr>
        <w:t>Какой народ первым поселился на территории современного города Тулуна? Ответ: Буряты (Булагаты или ашихабаты).</w:t>
      </w:r>
    </w:p>
    <w:p w14:paraId="3682DC0A" w14:textId="77777777" w:rsidR="0012344F" w:rsidRPr="000440A1" w:rsidRDefault="0012344F" w:rsidP="0012344F">
      <w:pPr>
        <w:numPr>
          <w:ilvl w:val="0"/>
          <w:numId w:val="2"/>
        </w:numPr>
        <w:spacing w:line="360" w:lineRule="auto"/>
        <w:rPr>
          <w:rFonts w:ascii="Times New Roman" w:hAnsi="Times New Roman"/>
        </w:rPr>
      </w:pPr>
      <w:r w:rsidRPr="000440A1">
        <w:rPr>
          <w:rFonts w:ascii="Times New Roman" w:hAnsi="Times New Roman"/>
        </w:rPr>
        <w:t>Дата первого упоминания Тулуна в официальных документах? Ответ: 3 марта 1735 года.</w:t>
      </w:r>
    </w:p>
    <w:p w14:paraId="55404013" w14:textId="77777777" w:rsidR="0012344F" w:rsidRPr="000440A1" w:rsidRDefault="0012344F" w:rsidP="0012344F">
      <w:pPr>
        <w:numPr>
          <w:ilvl w:val="0"/>
          <w:numId w:val="2"/>
        </w:numPr>
        <w:spacing w:line="360" w:lineRule="auto"/>
        <w:rPr>
          <w:rFonts w:ascii="Times New Roman" w:hAnsi="Times New Roman"/>
        </w:rPr>
      </w:pPr>
      <w:r w:rsidRPr="000440A1">
        <w:rPr>
          <w:rFonts w:ascii="Times New Roman" w:hAnsi="Times New Roman"/>
        </w:rPr>
        <w:t>Имя ученого, естествоиспытателя, натуралиста и ботаника, чьи записки стали первым упоминанием Тулуна в официальных документах. Ответ: Иоган Георг Гмелин.</w:t>
      </w:r>
    </w:p>
    <w:p w14:paraId="1CE70DF1" w14:textId="77777777" w:rsidR="0012344F" w:rsidRPr="000440A1" w:rsidRDefault="0012344F" w:rsidP="0012344F">
      <w:pPr>
        <w:numPr>
          <w:ilvl w:val="0"/>
          <w:numId w:val="2"/>
        </w:numPr>
        <w:spacing w:line="360" w:lineRule="auto"/>
        <w:rPr>
          <w:rFonts w:ascii="Times New Roman" w:hAnsi="Times New Roman"/>
        </w:rPr>
      </w:pPr>
      <w:r w:rsidRPr="000440A1">
        <w:rPr>
          <w:rFonts w:ascii="Times New Roman" w:hAnsi="Times New Roman"/>
        </w:rPr>
        <w:t>Кто возглавил и как называлась экспедиция, отряд которой еще в 18 веке посетил Тулун? Ответ: В 1733 году российский мореплаватель, офицер российского флота Витус Ионассен Беринг возглавил вторую Камчатскую экспедицию.</w:t>
      </w:r>
    </w:p>
    <w:p w14:paraId="670EA5BF" w14:textId="77777777" w:rsidR="0012344F" w:rsidRPr="000440A1" w:rsidRDefault="0012344F" w:rsidP="0012344F">
      <w:pPr>
        <w:numPr>
          <w:ilvl w:val="0"/>
          <w:numId w:val="2"/>
        </w:numPr>
        <w:spacing w:line="360" w:lineRule="auto"/>
        <w:rPr>
          <w:rFonts w:ascii="Times New Roman" w:hAnsi="Times New Roman"/>
        </w:rPr>
      </w:pPr>
      <w:r w:rsidRPr="000440A1">
        <w:rPr>
          <w:rFonts w:ascii="Times New Roman" w:hAnsi="Times New Roman"/>
        </w:rPr>
        <w:t>В каком году зафиксировано максимальная численность населения Тулуна. Ответ: 1992 году, 53,8 тыс.чел.</w:t>
      </w:r>
    </w:p>
    <w:p w14:paraId="37F9905D" w14:textId="77777777" w:rsidR="0012344F" w:rsidRPr="000440A1" w:rsidRDefault="0012344F" w:rsidP="0012344F">
      <w:pPr>
        <w:numPr>
          <w:ilvl w:val="0"/>
          <w:numId w:val="2"/>
        </w:numPr>
        <w:spacing w:line="360" w:lineRule="auto"/>
        <w:rPr>
          <w:rFonts w:ascii="Times New Roman" w:hAnsi="Times New Roman"/>
        </w:rPr>
      </w:pPr>
      <w:r w:rsidRPr="000440A1">
        <w:rPr>
          <w:rFonts w:ascii="Times New Roman" w:hAnsi="Times New Roman"/>
        </w:rPr>
        <w:t>Как называется транспорт, главной тяговой силой которого является лошадь? Ответ: Гужевой.</w:t>
      </w:r>
    </w:p>
    <w:p w14:paraId="7C2422E9" w14:textId="77777777" w:rsidR="0012344F" w:rsidRPr="000440A1" w:rsidRDefault="0012344F" w:rsidP="0012344F">
      <w:pPr>
        <w:numPr>
          <w:ilvl w:val="0"/>
          <w:numId w:val="2"/>
        </w:numPr>
        <w:spacing w:line="360" w:lineRule="auto"/>
        <w:rPr>
          <w:rFonts w:ascii="Times New Roman" w:hAnsi="Times New Roman"/>
        </w:rPr>
      </w:pPr>
      <w:r w:rsidRPr="000440A1">
        <w:rPr>
          <w:rFonts w:ascii="Times New Roman" w:hAnsi="Times New Roman"/>
        </w:rPr>
        <w:lastRenderedPageBreak/>
        <w:t>В каком году на станцию Тулун прибыл первый поезд? Ответ: декабрь 1897 года.</w:t>
      </w:r>
    </w:p>
    <w:p w14:paraId="115C50C3" w14:textId="77777777" w:rsidR="0012344F" w:rsidRPr="000440A1" w:rsidRDefault="0012344F" w:rsidP="0012344F">
      <w:pPr>
        <w:numPr>
          <w:ilvl w:val="0"/>
          <w:numId w:val="2"/>
        </w:numPr>
        <w:spacing w:line="360" w:lineRule="auto"/>
        <w:rPr>
          <w:rFonts w:ascii="Times New Roman" w:hAnsi="Times New Roman"/>
        </w:rPr>
      </w:pPr>
      <w:r w:rsidRPr="000440A1">
        <w:rPr>
          <w:rFonts w:ascii="Times New Roman" w:hAnsi="Times New Roman"/>
        </w:rPr>
        <w:t>Дата начала телеграфной связи города Тулуна. Ответ: 26 декабря 1905 года.</w:t>
      </w:r>
    </w:p>
    <w:p w14:paraId="1D931618" w14:textId="77777777" w:rsidR="0012344F" w:rsidRPr="000440A1" w:rsidRDefault="0012344F" w:rsidP="0012344F">
      <w:pPr>
        <w:numPr>
          <w:ilvl w:val="0"/>
          <w:numId w:val="2"/>
        </w:numPr>
        <w:spacing w:line="360" w:lineRule="auto"/>
        <w:rPr>
          <w:rFonts w:ascii="Times New Roman" w:hAnsi="Times New Roman"/>
        </w:rPr>
      </w:pPr>
      <w:r w:rsidRPr="000440A1">
        <w:rPr>
          <w:rFonts w:ascii="Times New Roman" w:hAnsi="Times New Roman"/>
        </w:rPr>
        <w:t xml:space="preserve"> В каком году открыта первая библиотека Тулуна. Ответ: 1887 году.</w:t>
      </w:r>
    </w:p>
    <w:p w14:paraId="2EC3549C" w14:textId="77777777" w:rsidR="0012344F" w:rsidRPr="000440A1" w:rsidRDefault="0012344F" w:rsidP="0012344F">
      <w:pPr>
        <w:numPr>
          <w:ilvl w:val="0"/>
          <w:numId w:val="2"/>
        </w:numPr>
        <w:spacing w:line="360" w:lineRule="auto"/>
        <w:rPr>
          <w:rFonts w:ascii="Times New Roman" w:hAnsi="Times New Roman"/>
        </w:rPr>
      </w:pPr>
      <w:r w:rsidRPr="000440A1">
        <w:rPr>
          <w:rFonts w:ascii="Times New Roman" w:hAnsi="Times New Roman"/>
        </w:rPr>
        <w:t xml:space="preserve"> День рождения Тулунского телевидения? Ответ: Первая студия телевидения в Тулуне была создана 1 апреля 1991 года. [9]</w:t>
      </w:r>
    </w:p>
    <w:p w14:paraId="1691BFDD" w14:textId="77777777" w:rsidR="0012344F" w:rsidRPr="000440A1" w:rsidRDefault="0012344F" w:rsidP="0012344F">
      <w:pPr>
        <w:numPr>
          <w:ilvl w:val="0"/>
          <w:numId w:val="2"/>
        </w:numPr>
        <w:spacing w:line="360" w:lineRule="auto"/>
        <w:rPr>
          <w:rFonts w:ascii="Times New Roman" w:hAnsi="Times New Roman"/>
        </w:rPr>
      </w:pPr>
      <w:r w:rsidRPr="000440A1">
        <w:rPr>
          <w:rFonts w:ascii="Times New Roman" w:hAnsi="Times New Roman"/>
        </w:rPr>
        <w:t xml:space="preserve"> Кто из тулунчан, когда и в каком виде спорта стал первым Олимпийский чемпионом. Ответ: Наталья Витальевна Воробьёва на Лондонской олимпиаде 2012 года по вольной борьбе.</w:t>
      </w:r>
    </w:p>
    <w:p w14:paraId="707A36EE" w14:textId="77777777" w:rsidR="0012344F" w:rsidRPr="000440A1" w:rsidRDefault="0012344F" w:rsidP="0012344F">
      <w:pPr>
        <w:numPr>
          <w:ilvl w:val="0"/>
          <w:numId w:val="2"/>
        </w:numPr>
        <w:spacing w:line="360" w:lineRule="auto"/>
        <w:rPr>
          <w:rFonts w:ascii="Times New Roman" w:hAnsi="Times New Roman"/>
        </w:rPr>
      </w:pPr>
      <w:r w:rsidRPr="000440A1">
        <w:rPr>
          <w:rFonts w:ascii="Times New Roman" w:hAnsi="Times New Roman"/>
        </w:rPr>
        <w:t xml:space="preserve"> Начало добычи угля открытым способом в Тулуне? Ответ: В 1957 г. разработку угля начали производить открытым способом.</w:t>
      </w:r>
    </w:p>
    <w:p w14:paraId="1B9A4AC4" w14:textId="77777777" w:rsidR="0012344F" w:rsidRPr="000440A1" w:rsidRDefault="0012344F" w:rsidP="0012344F">
      <w:pPr>
        <w:numPr>
          <w:ilvl w:val="0"/>
          <w:numId w:val="2"/>
        </w:numPr>
        <w:spacing w:line="360" w:lineRule="auto"/>
        <w:rPr>
          <w:rFonts w:ascii="Times New Roman" w:hAnsi="Times New Roman"/>
        </w:rPr>
      </w:pPr>
      <w:r w:rsidRPr="000440A1">
        <w:rPr>
          <w:rFonts w:ascii="Times New Roman" w:hAnsi="Times New Roman"/>
        </w:rPr>
        <w:t xml:space="preserve"> Год основания Тулунского разреза? Ответ: Разрез «Тулунский» был открыт в 1946 году. Разработка угля осуществлялась подземным способом на Нюринском участке в районе станции Нюра между Восточно-Сибирской железной дорогой и московским трактом</w:t>
      </w:r>
    </w:p>
    <w:p w14:paraId="0932EFE3" w14:textId="77777777" w:rsidR="0012344F" w:rsidRPr="000440A1" w:rsidRDefault="0012344F" w:rsidP="0012344F">
      <w:pPr>
        <w:numPr>
          <w:ilvl w:val="0"/>
          <w:numId w:val="2"/>
        </w:numPr>
        <w:spacing w:line="360" w:lineRule="auto"/>
        <w:rPr>
          <w:rFonts w:ascii="Times New Roman" w:hAnsi="Times New Roman"/>
        </w:rPr>
      </w:pPr>
      <w:r w:rsidRPr="000440A1">
        <w:rPr>
          <w:rFonts w:ascii="Times New Roman" w:hAnsi="Times New Roman"/>
        </w:rPr>
        <w:t xml:space="preserve"> Год запуска в работу Тулунского стекольного завода. Ответ: 5 июля 1963 г.</w:t>
      </w:r>
    </w:p>
    <w:p w14:paraId="0229912A" w14:textId="77777777" w:rsidR="0012344F" w:rsidRPr="000440A1" w:rsidRDefault="0012344F" w:rsidP="0012344F">
      <w:pPr>
        <w:numPr>
          <w:ilvl w:val="0"/>
          <w:numId w:val="2"/>
        </w:numPr>
        <w:spacing w:line="360" w:lineRule="auto"/>
        <w:rPr>
          <w:rFonts w:ascii="Times New Roman" w:hAnsi="Times New Roman"/>
        </w:rPr>
      </w:pPr>
      <w:r w:rsidRPr="000440A1">
        <w:rPr>
          <w:rFonts w:ascii="Times New Roman" w:hAnsi="Times New Roman"/>
        </w:rPr>
        <w:t xml:space="preserve"> В каком году была построена Покровская Церковь (здание, которое есть сейчас)? Ответ: в 1913 году. Храм освещен в честь Покрова Пресвятой Богородицы. Но удивляет фамилия архитектора. Храм построен по проекту епархиального архитектора А. С. Покровского».</w:t>
      </w:r>
    </w:p>
    <w:p w14:paraId="0FB2A67E" w14:textId="77777777" w:rsidR="0012344F" w:rsidRPr="000440A1" w:rsidRDefault="0012344F" w:rsidP="0012344F">
      <w:pPr>
        <w:numPr>
          <w:ilvl w:val="0"/>
          <w:numId w:val="2"/>
        </w:numPr>
        <w:spacing w:line="360" w:lineRule="auto"/>
        <w:rPr>
          <w:rFonts w:ascii="Times New Roman" w:hAnsi="Times New Roman"/>
        </w:rPr>
      </w:pPr>
      <w:r w:rsidRPr="000440A1">
        <w:rPr>
          <w:rFonts w:ascii="Times New Roman" w:hAnsi="Times New Roman"/>
        </w:rPr>
        <w:t xml:space="preserve"> В каком году открылась первая </w:t>
      </w:r>
      <w:r w:rsidRPr="000440A1">
        <w:rPr>
          <w:rFonts w:ascii="Times New Roman" w:hAnsi="Times New Roman"/>
          <w:highlight w:val="white"/>
        </w:rPr>
        <w:t>средней общеобразовательная школа Тулуна? Ответ</w:t>
      </w:r>
      <w:r w:rsidRPr="000440A1">
        <w:rPr>
          <w:rFonts w:ascii="Times New Roman" w:hAnsi="Times New Roman"/>
        </w:rPr>
        <w:t>: 1918 году, школа № 2.</w:t>
      </w:r>
    </w:p>
    <w:p w14:paraId="53A9E606" w14:textId="77777777" w:rsidR="0012344F" w:rsidRPr="000440A1" w:rsidRDefault="0012344F" w:rsidP="0012344F">
      <w:pPr>
        <w:numPr>
          <w:ilvl w:val="0"/>
          <w:numId w:val="2"/>
        </w:numPr>
        <w:spacing w:line="360" w:lineRule="auto"/>
        <w:rPr>
          <w:rFonts w:ascii="Times New Roman" w:hAnsi="Times New Roman"/>
        </w:rPr>
      </w:pPr>
      <w:r w:rsidRPr="000440A1">
        <w:rPr>
          <w:rFonts w:ascii="Times New Roman" w:hAnsi="Times New Roman"/>
        </w:rPr>
        <w:t xml:space="preserve"> Дата создания Тулунской государственной селекционной станции. Ответ: 29 июня 1937 года.</w:t>
      </w:r>
    </w:p>
    <w:p w14:paraId="37EA5224" w14:textId="77777777" w:rsidR="0012344F" w:rsidRPr="000440A1" w:rsidRDefault="0012344F" w:rsidP="0012344F">
      <w:pPr>
        <w:numPr>
          <w:ilvl w:val="0"/>
          <w:numId w:val="2"/>
        </w:numPr>
        <w:spacing w:line="360" w:lineRule="auto"/>
        <w:rPr>
          <w:rFonts w:ascii="Times New Roman" w:hAnsi="Times New Roman"/>
        </w:rPr>
      </w:pPr>
      <w:r w:rsidRPr="000440A1">
        <w:rPr>
          <w:rFonts w:ascii="Times New Roman" w:hAnsi="Times New Roman"/>
        </w:rPr>
        <w:t xml:space="preserve"> С какой даты наш Тулун празднует свой день рождения в статусе города? Ответ: с 1 октября 1927 года.</w:t>
      </w:r>
    </w:p>
    <w:p w14:paraId="335E0060" w14:textId="77777777" w:rsidR="0012344F" w:rsidRPr="000440A1" w:rsidRDefault="0012344F" w:rsidP="0012344F">
      <w:pPr>
        <w:numPr>
          <w:ilvl w:val="0"/>
          <w:numId w:val="2"/>
        </w:numPr>
        <w:spacing w:line="360" w:lineRule="auto"/>
        <w:rPr>
          <w:rFonts w:ascii="Times New Roman" w:hAnsi="Times New Roman"/>
        </w:rPr>
      </w:pPr>
      <w:r w:rsidRPr="000440A1">
        <w:rPr>
          <w:rFonts w:ascii="Times New Roman" w:hAnsi="Times New Roman"/>
        </w:rPr>
        <w:t xml:space="preserve"> Назови имя (имена) героев Советского Союза – тулунчан. Ответ: Каторжный Иван Павлович, Мурашов Алексей Андрианович, Протасюк </w:t>
      </w:r>
      <w:r w:rsidRPr="000440A1">
        <w:rPr>
          <w:rFonts w:ascii="Times New Roman" w:hAnsi="Times New Roman"/>
        </w:rPr>
        <w:lastRenderedPageBreak/>
        <w:t>Василий Васильевич. Сигаев Николай Емельянович. Скрытников Константин Александрович. Сорокин Андрей Алексеевич. Шалимов Алексей Алексеевич. Шмельков Николай Иванович.</w:t>
      </w:r>
    </w:p>
    <w:p w14:paraId="38413FC9" w14:textId="77777777" w:rsidR="0012344F" w:rsidRPr="000440A1" w:rsidRDefault="0012344F" w:rsidP="0012344F">
      <w:pPr>
        <w:numPr>
          <w:ilvl w:val="0"/>
          <w:numId w:val="2"/>
        </w:numPr>
        <w:spacing w:line="360" w:lineRule="auto"/>
        <w:rPr>
          <w:rFonts w:ascii="Times New Roman" w:hAnsi="Times New Roman"/>
        </w:rPr>
      </w:pPr>
      <w:r w:rsidRPr="000440A1">
        <w:rPr>
          <w:rFonts w:ascii="Times New Roman" w:hAnsi="Times New Roman"/>
        </w:rPr>
        <w:t xml:space="preserve"> Все знают значение слова «Тулун». Переведи одно из названий: Икей, Едогон, Одон, Утай. Ответ: Икей - мать, Едогон - кудесница, Одон - утренняя заря, Утай – косогор.</w:t>
      </w:r>
    </w:p>
    <w:p w14:paraId="3A38E4DA" w14:textId="77777777" w:rsidR="0012344F" w:rsidRPr="000440A1" w:rsidRDefault="0012344F" w:rsidP="0012344F">
      <w:pPr>
        <w:numPr>
          <w:ilvl w:val="0"/>
          <w:numId w:val="2"/>
        </w:numPr>
        <w:spacing w:line="360" w:lineRule="auto"/>
        <w:rPr>
          <w:rFonts w:ascii="Times New Roman" w:hAnsi="Times New Roman"/>
        </w:rPr>
      </w:pPr>
      <w:r w:rsidRPr="000440A1">
        <w:rPr>
          <w:rFonts w:ascii="Times New Roman" w:hAnsi="Times New Roman"/>
        </w:rPr>
        <w:t xml:space="preserve"> Назови художника автора герба города Тулуна. Ответ: Сергей Иванович Полуйчик, преподаватель художественно-графического отделения Тулунского педагогического колледжа.</w:t>
      </w:r>
    </w:p>
    <w:p w14:paraId="33B04913" w14:textId="77777777" w:rsidR="0012344F" w:rsidRPr="000440A1" w:rsidRDefault="0012344F" w:rsidP="0012344F">
      <w:pPr>
        <w:numPr>
          <w:ilvl w:val="0"/>
          <w:numId w:val="2"/>
        </w:numPr>
        <w:spacing w:line="360" w:lineRule="auto"/>
        <w:rPr>
          <w:rFonts w:ascii="Times New Roman" w:hAnsi="Times New Roman"/>
        </w:rPr>
      </w:pPr>
      <w:r w:rsidRPr="000440A1">
        <w:rPr>
          <w:rFonts w:ascii="Times New Roman" w:hAnsi="Times New Roman"/>
        </w:rPr>
        <w:t xml:space="preserve"> Первое название улицы Ленина. Ответ: Большая улица</w:t>
      </w:r>
    </w:p>
    <w:p w14:paraId="0CF03B7E" w14:textId="77777777" w:rsidR="0012344F" w:rsidRPr="000440A1" w:rsidRDefault="0012344F" w:rsidP="0012344F">
      <w:pPr>
        <w:numPr>
          <w:ilvl w:val="0"/>
          <w:numId w:val="2"/>
        </w:numPr>
        <w:spacing w:line="360" w:lineRule="auto"/>
        <w:rPr>
          <w:rFonts w:ascii="Times New Roman" w:hAnsi="Times New Roman"/>
        </w:rPr>
      </w:pPr>
      <w:r w:rsidRPr="000440A1">
        <w:rPr>
          <w:rFonts w:ascii="Times New Roman" w:hAnsi="Times New Roman"/>
        </w:rPr>
        <w:t xml:space="preserve"> Когда была открыта детская музыкальная школа? Ответ: в сентябре 1960 года. Первый набор учащихся составил 52 человека по специальностям – «фортепиано» и «баян».</w:t>
      </w:r>
    </w:p>
    <w:p w14:paraId="7726FF3A" w14:textId="77777777" w:rsidR="0012344F" w:rsidRPr="000440A1" w:rsidRDefault="0012344F" w:rsidP="0012344F">
      <w:pPr>
        <w:numPr>
          <w:ilvl w:val="0"/>
          <w:numId w:val="2"/>
        </w:numPr>
        <w:spacing w:line="360" w:lineRule="auto"/>
        <w:rPr>
          <w:rFonts w:ascii="Times New Roman" w:hAnsi="Times New Roman"/>
        </w:rPr>
      </w:pPr>
      <w:r w:rsidRPr="000440A1">
        <w:rPr>
          <w:rFonts w:ascii="Times New Roman" w:hAnsi="Times New Roman"/>
        </w:rPr>
        <w:t xml:space="preserve"> Когда открылась детская художественная школа? Ответ: в октябре 1980 года.</w:t>
      </w:r>
    </w:p>
    <w:p w14:paraId="2E1A4597" w14:textId="77777777" w:rsidR="0012344F" w:rsidRPr="000440A1" w:rsidRDefault="0012344F" w:rsidP="0012344F">
      <w:pPr>
        <w:numPr>
          <w:ilvl w:val="0"/>
          <w:numId w:val="2"/>
        </w:numPr>
        <w:spacing w:line="360" w:lineRule="auto"/>
        <w:rPr>
          <w:rFonts w:ascii="Times New Roman" w:hAnsi="Times New Roman"/>
        </w:rPr>
      </w:pPr>
      <w:r w:rsidRPr="000440A1">
        <w:rPr>
          <w:rFonts w:ascii="Times New Roman" w:hAnsi="Times New Roman"/>
        </w:rPr>
        <w:t xml:space="preserve"> Кем и когда основан Тулунский краеведческий музей? Ответ: в 1963 году педагогом педагогического училища Павлом Федоровичем Гущиным. В 1998 году музею было присвоено его имя.</w:t>
      </w:r>
    </w:p>
    <w:p w14:paraId="40EC6C86" w14:textId="77777777" w:rsidR="0012344F" w:rsidRPr="000440A1" w:rsidRDefault="0012344F" w:rsidP="0012344F">
      <w:pPr>
        <w:numPr>
          <w:ilvl w:val="0"/>
          <w:numId w:val="2"/>
        </w:numPr>
        <w:spacing w:line="360" w:lineRule="auto"/>
        <w:rPr>
          <w:rFonts w:ascii="Times New Roman" w:hAnsi="Times New Roman"/>
        </w:rPr>
      </w:pPr>
      <w:r w:rsidRPr="000440A1">
        <w:rPr>
          <w:rFonts w:ascii="Times New Roman" w:hAnsi="Times New Roman"/>
        </w:rPr>
        <w:t xml:space="preserve"> Когда начал работать Гидролизный завод? Ответ: Начато строительство было в 1949, и в 1956 году завод был введен в эксплуатацию.</w:t>
      </w:r>
    </w:p>
    <w:p w14:paraId="490C3323" w14:textId="77777777" w:rsidR="0012344F" w:rsidRPr="000440A1" w:rsidRDefault="0012344F" w:rsidP="0012344F">
      <w:pPr>
        <w:numPr>
          <w:ilvl w:val="0"/>
          <w:numId w:val="2"/>
        </w:numPr>
        <w:spacing w:line="360" w:lineRule="auto"/>
        <w:rPr>
          <w:rFonts w:ascii="Times New Roman" w:hAnsi="Times New Roman"/>
        </w:rPr>
      </w:pPr>
      <w:r w:rsidRPr="000440A1">
        <w:rPr>
          <w:rFonts w:ascii="Times New Roman" w:hAnsi="Times New Roman"/>
        </w:rPr>
        <w:t xml:space="preserve"> В каком году начались первые уроки в нашей школе № 25? Ответ: в феврале 1971 года.</w:t>
      </w:r>
    </w:p>
    <w:p w14:paraId="7412931D" w14:textId="77777777" w:rsidR="0012344F" w:rsidRPr="000440A1" w:rsidRDefault="0012344F" w:rsidP="0012344F">
      <w:pPr>
        <w:numPr>
          <w:ilvl w:val="0"/>
          <w:numId w:val="2"/>
        </w:numPr>
        <w:spacing w:line="360" w:lineRule="auto"/>
        <w:rPr>
          <w:rFonts w:ascii="Times New Roman" w:hAnsi="Times New Roman"/>
        </w:rPr>
      </w:pPr>
      <w:r w:rsidRPr="000440A1">
        <w:rPr>
          <w:rFonts w:ascii="Times New Roman" w:hAnsi="Times New Roman"/>
        </w:rPr>
        <w:t xml:space="preserve"> На территории нашей школы находится памятник. Кому он установлен? Ответ: Яну Карловичу Шлеппо – партизанскому командиру отряда в период Гражданской войны. В 1979 году коллектив угольного разреза Азейский передал в дар школе этот памятник.</w:t>
      </w:r>
    </w:p>
    <w:p w14:paraId="07A2B1BB" w14:textId="77777777" w:rsidR="0012344F" w:rsidRPr="000440A1" w:rsidRDefault="0012344F" w:rsidP="0012344F">
      <w:pPr>
        <w:numPr>
          <w:ilvl w:val="0"/>
          <w:numId w:val="2"/>
        </w:numPr>
        <w:spacing w:line="360" w:lineRule="auto"/>
        <w:rPr>
          <w:rFonts w:ascii="Times New Roman" w:hAnsi="Times New Roman"/>
        </w:rPr>
      </w:pPr>
      <w:r w:rsidRPr="000440A1">
        <w:rPr>
          <w:rFonts w:ascii="Times New Roman" w:hAnsi="Times New Roman"/>
        </w:rPr>
        <w:t xml:space="preserve"> Русский советский писатель, драматург, сценарист жил и работал в Тулуне в 1920-е. В 2008 по в Тулуне ему была установлена мемориальная доска на здании центрального почтового отделения. Ответ: Павел Филиппович Нилин.</w:t>
      </w:r>
    </w:p>
    <w:p w14:paraId="0788FF85" w14:textId="77777777" w:rsidR="0012344F" w:rsidRPr="000440A1" w:rsidRDefault="0012344F" w:rsidP="0012344F">
      <w:pPr>
        <w:numPr>
          <w:ilvl w:val="0"/>
          <w:numId w:val="2"/>
        </w:numPr>
        <w:spacing w:line="360" w:lineRule="auto"/>
        <w:rPr>
          <w:rFonts w:ascii="Times New Roman" w:hAnsi="Times New Roman"/>
        </w:rPr>
      </w:pPr>
      <w:r w:rsidRPr="000440A1">
        <w:rPr>
          <w:rFonts w:ascii="Times New Roman" w:hAnsi="Times New Roman"/>
        </w:rPr>
        <w:lastRenderedPageBreak/>
        <w:t xml:space="preserve"> Уроженец Тулуна, советский филолог, фольклорист, этнограф, доктор филологических наук, профессор. Его именем названа одна из улиц в центре города. Ответ: Георгий Семёнович Виноградов.</w:t>
      </w:r>
    </w:p>
    <w:p w14:paraId="2DBF47B7" w14:textId="77777777" w:rsidR="0012344F" w:rsidRPr="000440A1" w:rsidRDefault="0012344F" w:rsidP="0012344F">
      <w:pPr>
        <w:numPr>
          <w:ilvl w:val="0"/>
          <w:numId w:val="2"/>
        </w:numPr>
        <w:spacing w:line="360" w:lineRule="auto"/>
        <w:rPr>
          <w:rFonts w:ascii="Times New Roman" w:hAnsi="Times New Roman"/>
        </w:rPr>
      </w:pPr>
      <w:r w:rsidRPr="000440A1">
        <w:rPr>
          <w:rFonts w:ascii="Times New Roman" w:hAnsi="Times New Roman"/>
        </w:rPr>
        <w:t xml:space="preserve"> Самые известные сорта пшеницы нашей селекционной станции? Ответ: яровая пшеница «Скала», «Тулунская-12»</w:t>
      </w:r>
    </w:p>
    <w:p w14:paraId="5C39F69D" w14:textId="73177255" w:rsidR="005C7B8F" w:rsidRPr="00D7078B" w:rsidRDefault="005C7B8F" w:rsidP="0012344F"/>
    <w:sectPr w:rsidR="005C7B8F" w:rsidRPr="00D7078B" w:rsidSect="00123A14">
      <w:pgSz w:w="11906" w:h="16838"/>
      <w:pgMar w:top="1134" w:right="1134"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XO Thames">
    <w:altName w:val="Cambria"/>
    <w:panose1 w:val="00000000000000000000"/>
    <w:charset w:val="00"/>
    <w:family w:val="roman"/>
    <w:notTrueType/>
    <w:pitch w:val="default"/>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47E7FF0"/>
    <w:multiLevelType w:val="multilevel"/>
    <w:tmpl w:val="FB28B49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360"/>
      </w:pPr>
    </w:lvl>
  </w:abstractNum>
  <w:abstractNum w:abstractNumId="1" w15:restartNumberingAfterBreak="0">
    <w:nsid w:val="4D672247"/>
    <w:multiLevelType w:val="multilevel"/>
    <w:tmpl w:val="6E8EBC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360"/>
      </w:pPr>
    </w:lvl>
  </w:abstractNum>
  <w:num w:numId="1" w16cid:durableId="596135512">
    <w:abstractNumId w:val="0"/>
  </w:num>
  <w:num w:numId="2" w16cid:durableId="2321609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4F74"/>
    <w:rsid w:val="000C7C92"/>
    <w:rsid w:val="0012344F"/>
    <w:rsid w:val="00123A14"/>
    <w:rsid w:val="00123A7C"/>
    <w:rsid w:val="0014556A"/>
    <w:rsid w:val="00175DC8"/>
    <w:rsid w:val="00205E61"/>
    <w:rsid w:val="002565C0"/>
    <w:rsid w:val="002741BF"/>
    <w:rsid w:val="00291B3C"/>
    <w:rsid w:val="002F2145"/>
    <w:rsid w:val="0032429A"/>
    <w:rsid w:val="0046192F"/>
    <w:rsid w:val="005431EE"/>
    <w:rsid w:val="005669AB"/>
    <w:rsid w:val="005C7B8F"/>
    <w:rsid w:val="00614E79"/>
    <w:rsid w:val="009A7FB3"/>
    <w:rsid w:val="009B26B9"/>
    <w:rsid w:val="00B94F74"/>
    <w:rsid w:val="00BC5185"/>
    <w:rsid w:val="00C72FD1"/>
    <w:rsid w:val="00D24DD5"/>
    <w:rsid w:val="00D7078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0ED6EF"/>
  <w15:chartTrackingRefBased/>
  <w15:docId w15:val="{8724F2DC-3271-4A72-AAFF-89E781FA64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link w:val="1"/>
    <w:qFormat/>
    <w:rsid w:val="002565C0"/>
    <w:pPr>
      <w:spacing w:after="0" w:line="240" w:lineRule="auto"/>
      <w:jc w:val="both"/>
    </w:pPr>
    <w:rPr>
      <w:rFonts w:ascii="XO Thames" w:eastAsia="Times New Roman" w:hAnsi="XO Thames" w:cs="Times New Roman"/>
      <w:color w:val="000000"/>
      <w:kern w:val="0"/>
      <w:sz w:val="28"/>
      <w:szCs w:val="20"/>
      <w:lang w:eastAsia="ru-RU"/>
      <w14:ligatures w14:val="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Обычный1"/>
    <w:rsid w:val="002565C0"/>
    <w:rPr>
      <w:sz w:val="28"/>
    </w:rPr>
  </w:style>
  <w:style w:type="paragraph" w:customStyle="1" w:styleId="10">
    <w:name w:val="Гиперссылка1"/>
    <w:rsid w:val="00123A7C"/>
    <w:pPr>
      <w:spacing w:after="0" w:line="240" w:lineRule="auto"/>
    </w:pPr>
    <w:rPr>
      <w:rFonts w:ascii="XO Thames" w:eastAsia="Times New Roman" w:hAnsi="XO Thames" w:cs="Times New Roman"/>
      <w:color w:val="0000FF"/>
      <w:kern w:val="0"/>
      <w:sz w:val="24"/>
      <w:szCs w:val="20"/>
      <w:u w:val="single"/>
      <w:lang w:eastAsia="ru-RU"/>
      <w14:ligatures w14:val="none"/>
    </w:rPr>
  </w:style>
  <w:style w:type="character" w:styleId="a3">
    <w:name w:val="Hyperlink"/>
    <w:basedOn w:val="a0"/>
    <w:uiPriority w:val="99"/>
    <w:unhideWhenUsed/>
    <w:rsid w:val="00123A7C"/>
    <w:rPr>
      <w:color w:val="0563C1" w:themeColor="hyperlink"/>
      <w:u w:val="single"/>
    </w:rPr>
  </w:style>
  <w:style w:type="character" w:customStyle="1" w:styleId="11">
    <w:name w:val="Неразрешенное упоминание1"/>
    <w:basedOn w:val="a0"/>
    <w:uiPriority w:val="99"/>
    <w:semiHidden/>
    <w:unhideWhenUsed/>
    <w:rsid w:val="00123A7C"/>
    <w:rPr>
      <w:color w:val="605E5C"/>
      <w:shd w:val="clear" w:color="auto" w:fill="E1DFDD"/>
    </w:rPr>
  </w:style>
  <w:style w:type="paragraph" w:styleId="a4">
    <w:name w:val="List Paragraph"/>
    <w:basedOn w:val="a"/>
    <w:uiPriority w:val="34"/>
    <w:qFormat/>
    <w:rsid w:val="002741B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94366925">
      <w:bodyDiv w:val="1"/>
      <w:marLeft w:val="0"/>
      <w:marRight w:val="0"/>
      <w:marTop w:val="0"/>
      <w:marBottom w:val="0"/>
      <w:divBdr>
        <w:top w:val="none" w:sz="0" w:space="0" w:color="auto"/>
        <w:left w:val="none" w:sz="0" w:space="0" w:color="auto"/>
        <w:bottom w:val="none" w:sz="0" w:space="0" w:color="auto"/>
        <w:right w:val="none" w:sz="0" w:space="0" w:color="auto"/>
      </w:divBdr>
    </w:div>
    <w:div w:id="1344672298">
      <w:bodyDiv w:val="1"/>
      <w:marLeft w:val="0"/>
      <w:marRight w:val="0"/>
      <w:marTop w:val="0"/>
      <w:marBottom w:val="0"/>
      <w:divBdr>
        <w:top w:val="none" w:sz="0" w:space="0" w:color="auto"/>
        <w:left w:val="none" w:sz="0" w:space="0" w:color="auto"/>
        <w:bottom w:val="none" w:sz="0" w:space="0" w:color="auto"/>
        <w:right w:val="none" w:sz="0" w:space="0" w:color="auto"/>
      </w:divBdr>
    </w:div>
    <w:div w:id="19491986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9D%D0%B8%D0%B6%D0%BD%D0%B5%D1%83%D0%B4%D0%B8%D0%BD%D1%81%D0%BA" TargetMode="External"/><Relationship Id="rId13" Type="http://schemas.openxmlformats.org/officeDocument/2006/relationships/hyperlink" Target="http://irkipedia.ru/sites/default/files/pdf/automat/letopis2b.pdf" TargetMode="External"/><Relationship Id="rId18" Type="http://schemas.openxmlformats.org/officeDocument/2006/relationships/hyperlink" Target="https://web-tulun.ru/info/news.php/" TargetMode="External"/><Relationship Id="rId26" Type="http://schemas.openxmlformats.org/officeDocument/2006/relationships/image" Target="media/image5.png"/><Relationship Id="rId3" Type="http://schemas.openxmlformats.org/officeDocument/2006/relationships/styles" Target="styles.xml"/><Relationship Id="rId21" Type="http://schemas.openxmlformats.org/officeDocument/2006/relationships/hyperlink" Target="http://hisdoc.ru/" TargetMode="External"/><Relationship Id="rId34" Type="http://schemas.openxmlformats.org/officeDocument/2006/relationships/fontTable" Target="fontTable.xml"/><Relationship Id="rId7" Type="http://schemas.openxmlformats.org/officeDocument/2006/relationships/hyperlink" Target="https://ru.wikipedia.org/wiki/&#1043;&#1077;&#1088;&#1073;_&#1057;&#1057;&#1057;&#1056;" TargetMode="External"/><Relationship Id="rId12" Type="http://schemas.openxmlformats.org/officeDocument/2006/relationships/hyperlink" Target="http://irkipedia.ru/content/moskovskiy_glavnyy_sibirskiy_trakt" TargetMode="External"/><Relationship Id="rId17" Type="http://schemas.openxmlformats.org/officeDocument/2006/relationships/hyperlink" Target="https://tulunr.irkmo.ru/news" TargetMode="External"/><Relationship Id="rId25" Type="http://schemas.openxmlformats.org/officeDocument/2006/relationships/image" Target="media/image4.jpeg"/><Relationship Id="rId33"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hyperlink" Target="https://telepedia.fandom.com/ru/wiki/&#1058;&#1091;&#1083;&#1091;&#1085;&#1089;&#1082;&#1086;&#1077;_&#1090;&#1077;&#1083;&#1077;&#1074;&#1080;&#1076;&#1077;&#1085;&#1080;&#1077;" TargetMode="External"/><Relationship Id="rId20" Type="http://schemas.openxmlformats.org/officeDocument/2006/relationships/hyperlink" Target="https://irkobl.ru/sites/oknio/IKE/Obosnovanie_vklycheniya_ob/2022/" TargetMode="External"/><Relationship Id="rId29"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hyperlink" Target="https://pamyat-naroda.ru/" TargetMode="External"/><Relationship Id="rId11" Type="http://schemas.openxmlformats.org/officeDocument/2006/relationships/hyperlink" Target="https://world-of-baikal.ru/" TargetMode="External"/><Relationship Id="rId24" Type="http://schemas.openxmlformats.org/officeDocument/2006/relationships/image" Target="media/image3.png"/><Relationship Id="rId32" Type="http://schemas.openxmlformats.org/officeDocument/2006/relationships/image" Target="media/image11.jpeg"/><Relationship Id="rId5" Type="http://schemas.openxmlformats.org/officeDocument/2006/relationships/webSettings" Target="webSettings.xml"/><Relationship Id="rId15" Type="http://schemas.openxmlformats.org/officeDocument/2006/relationships/hyperlink" Target="https://irkobl.ru/sites/archiv/" TargetMode="External"/><Relationship Id="rId23" Type="http://schemas.openxmlformats.org/officeDocument/2006/relationships/image" Target="media/image2.png"/><Relationship Id="rId28" Type="http://schemas.openxmlformats.org/officeDocument/2006/relationships/image" Target="media/image7.png"/><Relationship Id="rId10" Type="http://schemas.openxmlformats.org/officeDocument/2006/relationships/hyperlink" Target="http://irkipedia.ru/content/cheremhovo_0" TargetMode="External"/><Relationship Id="rId19" Type="http://schemas.openxmlformats.org/officeDocument/2006/relationships/hyperlink" Target="http://sosh19.gtulun.ru" TargetMode="External"/><Relationship Id="rId31"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hyperlink" Target="https://ru.wikipedia.org/wiki/%D0%98%D0%BB%D0%B8%D0%BC%D1%81%D0%BA" TargetMode="External"/><Relationship Id="rId14" Type="http://schemas.openxmlformats.org/officeDocument/2006/relationships/hyperlink" Target="https://&#1094;&#1073;&#1089;-&#1090;&#1091;&#1083;&#1091;&#1085;.&#1088;&#1092;" TargetMode="External"/><Relationship Id="rId22" Type="http://schemas.openxmlformats.org/officeDocument/2006/relationships/image" Target="media/image1.png"/><Relationship Id="rId27" Type="http://schemas.openxmlformats.org/officeDocument/2006/relationships/image" Target="media/image6.png"/><Relationship Id="rId30" Type="http://schemas.openxmlformats.org/officeDocument/2006/relationships/image" Target="media/image9.jpeg"/><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B20A01-E991-4141-AD58-C01F18E21A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114</TotalTime>
  <Pages>13</Pages>
  <Words>2505</Words>
  <Characters>14280</Characters>
  <Application>Microsoft Office Word</Application>
  <DocSecurity>0</DocSecurity>
  <Lines>119</Lines>
  <Paragraphs>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Сергей Бушин</dc:creator>
  <cp:keywords/>
  <dc:description/>
  <cp:lastModifiedBy>Сергей Бушин</cp:lastModifiedBy>
  <cp:revision>13</cp:revision>
  <dcterms:created xsi:type="dcterms:W3CDTF">2024-04-09T16:20:00Z</dcterms:created>
  <dcterms:modified xsi:type="dcterms:W3CDTF">2025-02-23T15:51:00Z</dcterms:modified>
</cp:coreProperties>
</file>